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EF" w:rsidRPr="00EB061F" w:rsidRDefault="00F01BEF" w:rsidP="002509CF">
      <w:pPr>
        <w:jc w:val="center"/>
        <w:rPr>
          <w:b/>
        </w:rPr>
      </w:pPr>
      <w:r w:rsidRPr="00EB061F">
        <w:rPr>
          <w:b/>
        </w:rPr>
        <w:t xml:space="preserve">REGULATION OF INVESTIGATORY POWERS </w:t>
      </w:r>
      <w:r>
        <w:rPr>
          <w:b/>
        </w:rPr>
        <w:t>(SCOTLAND) ACT 2000 (RIPSA</w:t>
      </w:r>
      <w:r w:rsidRPr="00EB061F">
        <w:rPr>
          <w:b/>
        </w:rPr>
        <w:t>)</w:t>
      </w:r>
    </w:p>
    <w:p w:rsidR="00FE79C8" w:rsidRDefault="003A0ED8" w:rsidP="002509CF">
      <w:pPr>
        <w:jc w:val="center"/>
      </w:pPr>
      <w:r>
        <w:rPr>
          <w:b/>
        </w:rPr>
        <w:t>CANCELLATION OF</w:t>
      </w:r>
      <w:r w:rsidR="00F01BEF" w:rsidRPr="00EB061F">
        <w:rPr>
          <w:b/>
        </w:rPr>
        <w:t xml:space="preserve"> DIRECTED </w:t>
      </w:r>
      <w:r w:rsidR="00747BB8" w:rsidRPr="00747BB8">
        <w:rPr>
          <w:b/>
        </w:rPr>
        <w:t xml:space="preserve">COVERT </w:t>
      </w:r>
      <w:r w:rsidR="00F01BEF" w:rsidRPr="00EB061F">
        <w:rPr>
          <w:b/>
        </w:rPr>
        <w:t>SURVEILLANCE AUTHORISATION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2268"/>
        <w:gridCol w:w="1304"/>
        <w:gridCol w:w="3090"/>
      </w:tblGrid>
      <w:tr w:rsidR="00F01BEF" w:rsidTr="006B1BA8">
        <w:tc>
          <w:tcPr>
            <w:tcW w:w="2660" w:type="dxa"/>
            <w:shd w:val="clear" w:color="auto" w:fill="D9D9D9" w:themeFill="background1" w:themeFillShade="D9"/>
          </w:tcPr>
          <w:p w:rsidR="00F01BEF" w:rsidRDefault="00F01BEF" w:rsidP="00EB061F">
            <w:r w:rsidRPr="00F01BEF">
              <w:rPr>
                <w:rFonts w:eastAsia="Times New Roman" w:cs="Arial"/>
                <w:b/>
              </w:rPr>
              <w:t>Unique Reference Number</w:t>
            </w:r>
          </w:p>
          <w:p w:rsidR="00F01BEF" w:rsidRDefault="00F01BEF" w:rsidP="00EB061F"/>
        </w:tc>
        <w:tc>
          <w:tcPr>
            <w:tcW w:w="2268" w:type="dxa"/>
            <w:tcBorders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3090" w:type="dxa"/>
            <w:tcBorders>
              <w:left w:val="single" w:sz="4" w:space="0" w:color="auto"/>
            </w:tcBorders>
          </w:tcPr>
          <w:p w:rsidR="00F01BEF" w:rsidRDefault="00F01BEF" w:rsidP="00EB061F">
            <w:r>
              <w:rPr>
                <w:noProof/>
                <w:lang w:eastAsia="en-GB"/>
              </w:rPr>
              <w:drawing>
                <wp:inline distT="0" distB="0" distL="0" distR="0" wp14:anchorId="7084B207" wp14:editId="2DAEBA58">
                  <wp:extent cx="1590675" cy="4264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56" cy="42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1F" w:rsidRDefault="00EB061F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73"/>
        <w:gridCol w:w="6082"/>
        <w:gridCol w:w="567"/>
      </w:tblGrid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EB061F">
            <w:pPr>
              <w:rPr>
                <w:b/>
              </w:rPr>
            </w:pPr>
            <w:r>
              <w:rPr>
                <w:b/>
              </w:rPr>
              <w:t>Public a</w:t>
            </w:r>
            <w:r w:rsidR="00EB061F" w:rsidRPr="00EB061F">
              <w:rPr>
                <w:b/>
              </w:rPr>
              <w:t>uthority</w:t>
            </w:r>
          </w:p>
          <w:p w:rsidR="00EB061F" w:rsidRDefault="00EB061F" w:rsidP="006B1BA8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Pr="003A0ED8" w:rsidRDefault="00EB061F" w:rsidP="00EB061F">
            <w:r w:rsidRPr="003A0ED8">
              <w:t>West Lothian Council, Civic Centre, Howden Road South, Livingston, West Lothian,</w:t>
            </w:r>
            <w:r w:rsidR="00F01BEF" w:rsidRPr="003A0ED8">
              <w:t xml:space="preserve"> EH</w:t>
            </w:r>
            <w:r w:rsidRPr="003A0ED8">
              <w:t>54 6FF</w:t>
            </w:r>
          </w:p>
          <w:p w:rsidR="00EB061F" w:rsidRPr="003A0ED8" w:rsidRDefault="00EB061F" w:rsidP="00EB061F"/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Default="00F01BEF" w:rsidP="00EB061F">
            <w:pPr>
              <w:rPr>
                <w:b/>
              </w:rPr>
            </w:pPr>
            <w:r>
              <w:rPr>
                <w:b/>
              </w:rPr>
              <w:t>Senior Responsible Officer</w:t>
            </w:r>
          </w:p>
        </w:tc>
        <w:tc>
          <w:tcPr>
            <w:tcW w:w="6649" w:type="dxa"/>
            <w:gridSpan w:val="2"/>
          </w:tcPr>
          <w:p w:rsidR="00EB061F" w:rsidRPr="003A0ED8" w:rsidRDefault="00F01BEF" w:rsidP="00EB061F">
            <w:r w:rsidRPr="003A0ED8">
              <w:t>Graeme Struthers, Depute Chief Executive, West Lothian Council, Civic Centre, Howden Road South, Livingston, West Lothian, EH54 6FF</w:t>
            </w: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86550E" w:rsidP="0086550E">
            <w:pPr>
              <w:spacing w:after="200" w:line="276" w:lineRule="auto"/>
              <w:rPr>
                <w:b/>
              </w:rPr>
            </w:pPr>
            <w:r w:rsidRPr="00747BB8">
              <w:rPr>
                <w:b/>
              </w:rPr>
              <w:t xml:space="preserve">Authorised </w:t>
            </w:r>
            <w:r w:rsidR="00EB061F" w:rsidRPr="00747BB8">
              <w:rPr>
                <w:b/>
              </w:rPr>
              <w:t>Officer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Full a</w:t>
            </w:r>
            <w:r w:rsidR="00EB061F" w:rsidRPr="00EB061F">
              <w:rPr>
                <w:b/>
              </w:rPr>
              <w:t>ddress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Contact d</w:t>
            </w:r>
            <w:r w:rsidR="00EB061F" w:rsidRPr="00EB061F">
              <w:rPr>
                <w:b/>
              </w:rPr>
              <w:t>etails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>
              <w:rPr>
                <w:b/>
              </w:rPr>
              <w:t>Head of Service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 w:rsidRPr="00EB061F">
              <w:rPr>
                <w:b/>
              </w:rPr>
              <w:t>Investigati</w:t>
            </w:r>
            <w:r w:rsidR="006B1BA8">
              <w:rPr>
                <w:b/>
              </w:rPr>
              <w:t>on/Operation Name (if any</w:t>
            </w:r>
            <w:r w:rsidRPr="00EB061F">
              <w:rPr>
                <w:b/>
              </w:rPr>
              <w:t>)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F1DB3">
        <w:tc>
          <w:tcPr>
            <w:tcW w:w="2673" w:type="dxa"/>
            <w:shd w:val="clear" w:color="auto" w:fill="D9D9D9" w:themeFill="background1" w:themeFillShade="D9"/>
          </w:tcPr>
          <w:p w:rsidR="00EB061F" w:rsidRDefault="006B1BA8" w:rsidP="00EB061F">
            <w:pPr>
              <w:rPr>
                <w:b/>
              </w:rPr>
            </w:pPr>
            <w:r>
              <w:rPr>
                <w:b/>
              </w:rPr>
              <w:t>Authorisation d</w:t>
            </w:r>
            <w:r w:rsidR="00EB061F">
              <w:rPr>
                <w:b/>
              </w:rPr>
              <w:t>ate</w:t>
            </w:r>
          </w:p>
          <w:p w:rsidR="00EB061F" w:rsidRP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6B1BA8" w:rsidTr="003F1DB3">
        <w:tc>
          <w:tcPr>
            <w:tcW w:w="2673" w:type="dxa"/>
            <w:shd w:val="clear" w:color="auto" w:fill="D9D9D9" w:themeFill="background1" w:themeFillShade="D9"/>
          </w:tcPr>
          <w:p w:rsidR="0048581E" w:rsidRDefault="0086550E" w:rsidP="0086550E">
            <w:pPr>
              <w:rPr>
                <w:b/>
              </w:rPr>
            </w:pPr>
            <w:r>
              <w:rPr>
                <w:b/>
              </w:rPr>
              <w:t>Expiry date</w:t>
            </w:r>
            <w:r w:rsidR="0048581E">
              <w:rPr>
                <w:rStyle w:val="EndnoteReference"/>
                <w:b/>
              </w:rPr>
              <w:endnoteReference w:id="1"/>
            </w:r>
          </w:p>
          <w:p w:rsidR="0086550E" w:rsidRDefault="0086550E" w:rsidP="0086550E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6B1BA8" w:rsidRDefault="006B1BA8" w:rsidP="00EB061F">
            <w:pPr>
              <w:rPr>
                <w:b/>
              </w:rPr>
            </w:pPr>
          </w:p>
        </w:tc>
      </w:tr>
      <w:tr w:rsidR="003F1DB3" w:rsidTr="003F1DB3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3F1DB3" w:rsidRDefault="003F1DB3" w:rsidP="00EB061F">
            <w:pPr>
              <w:rPr>
                <w:b/>
              </w:rPr>
            </w:pPr>
            <w:r>
              <w:rPr>
                <w:b/>
              </w:rPr>
              <w:t>Authorising Officer</w:t>
            </w:r>
          </w:p>
          <w:p w:rsidR="003F1DB3" w:rsidRDefault="003F1DB3" w:rsidP="00EB061F">
            <w:pPr>
              <w:rPr>
                <w:b/>
              </w:rPr>
            </w:pPr>
          </w:p>
          <w:p w:rsidR="003F1DB3" w:rsidRDefault="003F1DB3" w:rsidP="00EB061F">
            <w:pPr>
              <w:rPr>
                <w:b/>
              </w:rPr>
            </w:pPr>
          </w:p>
        </w:tc>
        <w:tc>
          <w:tcPr>
            <w:tcW w:w="6082" w:type="dxa"/>
          </w:tcPr>
          <w:p w:rsidR="003F1DB3" w:rsidRPr="002A2718" w:rsidRDefault="003F1DB3" w:rsidP="00CA448A">
            <w:r>
              <w:t xml:space="preserve">Carol Johnston, Chief Solicitor, </w:t>
            </w:r>
            <w:r w:rsidRPr="002A2718">
              <w:t>West Lothian Council, Civic Centre, Howden Road South, Livingston, West Lothian, EH54 6FF</w:t>
            </w:r>
          </w:p>
        </w:tc>
        <w:tc>
          <w:tcPr>
            <w:tcW w:w="567" w:type="dxa"/>
          </w:tcPr>
          <w:p w:rsidR="003F1DB3" w:rsidRPr="002A2718" w:rsidRDefault="003F1DB3" w:rsidP="00CA448A"/>
        </w:tc>
      </w:tr>
      <w:tr w:rsidR="003F1DB3" w:rsidTr="003F1DB3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3F1DB3" w:rsidRDefault="003F1DB3" w:rsidP="00EB061F">
            <w:pPr>
              <w:rPr>
                <w:b/>
              </w:rPr>
            </w:pPr>
          </w:p>
        </w:tc>
        <w:tc>
          <w:tcPr>
            <w:tcW w:w="6082" w:type="dxa"/>
          </w:tcPr>
          <w:p w:rsidR="003F1DB3" w:rsidRPr="002A2718" w:rsidRDefault="00FA421D" w:rsidP="00CA448A">
            <w:r>
              <w:t>Lesley Montague</w:t>
            </w:r>
            <w:bookmarkStart w:id="0" w:name="_GoBack"/>
            <w:bookmarkEnd w:id="0"/>
            <w:r w:rsidR="003F1DB3" w:rsidRPr="000613FE">
              <w:t>, Governance Manager, West Lothian Council, Civic Centre, Howden Road South, Livingston, West Lothian, EH54 6FF</w:t>
            </w:r>
          </w:p>
        </w:tc>
        <w:tc>
          <w:tcPr>
            <w:tcW w:w="567" w:type="dxa"/>
          </w:tcPr>
          <w:p w:rsidR="003F1DB3" w:rsidRPr="002A2718" w:rsidRDefault="003F1DB3" w:rsidP="00CA448A"/>
        </w:tc>
      </w:tr>
    </w:tbl>
    <w:p w:rsidR="00F01BEF" w:rsidRPr="00EB061F" w:rsidRDefault="00F01BEF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48581E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481A" w:rsidRPr="003A0ED8" w:rsidRDefault="000C481A" w:rsidP="003A0E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1DB3" w:rsidRDefault="003F1DB3" w:rsidP="003A0ED8">
            <w:pPr>
              <w:rPr>
                <w:b/>
              </w:rPr>
            </w:pPr>
            <w:r>
              <w:rPr>
                <w:b/>
              </w:rPr>
              <w:t xml:space="preserve">TO BE COMPLETED </w:t>
            </w:r>
            <w:r w:rsidR="000C481A" w:rsidRPr="000C481A">
              <w:rPr>
                <w:b/>
              </w:rPr>
              <w:t xml:space="preserve">BY </w:t>
            </w:r>
            <w:r>
              <w:rPr>
                <w:b/>
              </w:rPr>
              <w:t>AUTHORISED OFFICER</w:t>
            </w:r>
          </w:p>
          <w:p w:rsidR="0048581E" w:rsidRPr="0086550E" w:rsidRDefault="003F1DB3" w:rsidP="003A0ED8">
            <w:r>
              <w:rPr>
                <w:sz w:val="20"/>
                <w:szCs w:val="20"/>
              </w:rPr>
              <w:t>P</w:t>
            </w:r>
            <w:r w:rsidR="0086550E" w:rsidRPr="00A804D8">
              <w:rPr>
                <w:sz w:val="20"/>
                <w:szCs w:val="20"/>
              </w:rPr>
              <w:t>r</w:t>
            </w:r>
            <w:r w:rsidR="0086550E" w:rsidRPr="003A4D02">
              <w:rPr>
                <w:sz w:val="20"/>
                <w:szCs w:val="20"/>
              </w:rPr>
              <w:t>ovide sufficient information to enable the Autho</w:t>
            </w:r>
            <w:r w:rsidR="0086550E">
              <w:rPr>
                <w:sz w:val="20"/>
                <w:szCs w:val="20"/>
              </w:rPr>
              <w:t>rising Officer to complete the f</w:t>
            </w:r>
            <w:r w:rsidR="0086550E" w:rsidRPr="003A4D02">
              <w:rPr>
                <w:sz w:val="20"/>
                <w:szCs w:val="20"/>
              </w:rPr>
              <w:t xml:space="preserve">orm and </w:t>
            </w:r>
            <w:r w:rsidR="0086550E">
              <w:rPr>
                <w:sz w:val="20"/>
                <w:szCs w:val="20"/>
              </w:rPr>
              <w:t xml:space="preserve">cancel the authorisation </w:t>
            </w:r>
            <w:r w:rsidR="0086550E" w:rsidRPr="003A4D02">
              <w:rPr>
                <w:sz w:val="20"/>
                <w:szCs w:val="20"/>
              </w:rPr>
              <w:t xml:space="preserve">in accordance with </w:t>
            </w:r>
            <w:r w:rsidR="00C44854" w:rsidRPr="003A4D02">
              <w:rPr>
                <w:sz w:val="20"/>
                <w:szCs w:val="20"/>
              </w:rPr>
              <w:t xml:space="preserve">legislation, </w:t>
            </w:r>
            <w:r w:rsidR="00C44854">
              <w:rPr>
                <w:sz w:val="20"/>
                <w:szCs w:val="20"/>
              </w:rPr>
              <w:t>Code of Practice</w:t>
            </w:r>
            <w:r w:rsidR="0048581E">
              <w:rPr>
                <w:rStyle w:val="EndnoteReference"/>
                <w:sz w:val="20"/>
                <w:szCs w:val="20"/>
              </w:rPr>
              <w:endnoteReference w:id="2"/>
            </w:r>
            <w:r w:rsidR="0048581E">
              <w:rPr>
                <w:sz w:val="20"/>
                <w:szCs w:val="20"/>
              </w:rPr>
              <w:t xml:space="preserve">, and </w:t>
            </w:r>
            <w:r w:rsidR="0048581E" w:rsidRPr="00B76166">
              <w:rPr>
                <w:sz w:val="20"/>
                <w:szCs w:val="20"/>
              </w:rPr>
              <w:t>West Lothian Council Policy and Procedure</w:t>
            </w:r>
            <w:r w:rsidR="0048581E">
              <w:rPr>
                <w:rStyle w:val="EndnoteReference"/>
                <w:sz w:val="20"/>
                <w:szCs w:val="20"/>
              </w:rPr>
              <w:endnoteReference w:id="3"/>
            </w:r>
          </w:p>
          <w:p w:rsidR="0048581E" w:rsidRPr="003A0ED8" w:rsidRDefault="0048581E" w:rsidP="003A0ED8">
            <w:pPr>
              <w:rPr>
                <w:b/>
              </w:rPr>
            </w:pPr>
          </w:p>
        </w:tc>
      </w:tr>
      <w:tr w:rsidR="00C24D66" w:rsidTr="002A2718">
        <w:tc>
          <w:tcPr>
            <w:tcW w:w="534" w:type="dxa"/>
            <w:shd w:val="clear" w:color="auto" w:fill="D9D9D9" w:themeFill="background1" w:themeFillShade="D9"/>
          </w:tcPr>
          <w:p w:rsidR="0048581E" w:rsidRDefault="0048581E" w:rsidP="00EB061F">
            <w:r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C24D66" w:rsidRDefault="0048581E" w:rsidP="00805148">
            <w:r>
              <w:t>Surveillance activity</w:t>
            </w:r>
            <w:r>
              <w:rPr>
                <w:rStyle w:val="EndnoteReference"/>
              </w:rPr>
              <w:endnoteReference w:id="4"/>
            </w:r>
            <w:r>
              <w:t xml:space="preserve"> carried out since commencement or last review and compliance with authorisation</w:t>
            </w:r>
            <w:r>
              <w:rPr>
                <w:rStyle w:val="EndnoteReference"/>
              </w:rPr>
              <w:endnoteReference w:id="5"/>
            </w:r>
            <w:r>
              <w:t xml:space="preserve"> </w:t>
            </w:r>
            <w:r w:rsidR="00497BDB">
              <w:t>(</w:t>
            </w:r>
            <w:r w:rsidR="00497BDB" w:rsidRPr="003A4D02">
              <w:t xml:space="preserve">officers acting and supervising; dates, time and duration; location, premises and vehicles; equipment; </w:t>
            </w:r>
            <w:r w:rsidR="00497BDB">
              <w:t>use of internet and social media</w:t>
            </w:r>
            <w:r>
              <w:rPr>
                <w:rStyle w:val="EndnoteReference"/>
              </w:rPr>
              <w:endnoteReference w:id="6"/>
            </w:r>
            <w:r>
              <w:t>;</w:t>
            </w:r>
            <w:r w:rsidR="00497BDB">
              <w:t xml:space="preserve"> </w:t>
            </w:r>
            <w:r w:rsidR="00497BDB" w:rsidRPr="003A4D02">
              <w:t>means of recording</w:t>
            </w:r>
            <w:r w:rsidR="00497BDB">
              <w:t>)</w:t>
            </w:r>
          </w:p>
        </w:tc>
      </w:tr>
      <w:tr w:rsidR="00C24D66" w:rsidTr="002A2718">
        <w:tc>
          <w:tcPr>
            <w:tcW w:w="534" w:type="dxa"/>
          </w:tcPr>
          <w:p w:rsidR="00C24D66" w:rsidRDefault="00C24D66" w:rsidP="00EB061F"/>
        </w:tc>
        <w:tc>
          <w:tcPr>
            <w:tcW w:w="8788" w:type="dxa"/>
            <w:gridSpan w:val="3"/>
          </w:tcPr>
          <w:p w:rsidR="00C24D66" w:rsidRDefault="00C24D66" w:rsidP="00805148"/>
          <w:p w:rsidR="00C24D66" w:rsidRDefault="00C24D66" w:rsidP="00805148"/>
          <w:p w:rsidR="00C24D66" w:rsidRDefault="00C24D66" w:rsidP="00805148"/>
          <w:p w:rsidR="00C24D66" w:rsidRDefault="00C24D66" w:rsidP="00805148"/>
        </w:tc>
      </w:tr>
      <w:tr w:rsidR="00C24D66" w:rsidTr="002A2718">
        <w:tc>
          <w:tcPr>
            <w:tcW w:w="534" w:type="dxa"/>
            <w:shd w:val="clear" w:color="auto" w:fill="D9D9D9" w:themeFill="background1" w:themeFillShade="D9"/>
          </w:tcPr>
          <w:p w:rsidR="00C24D66" w:rsidRDefault="000C481A" w:rsidP="006B1BA8">
            <w:r>
              <w:lastRenderedPageBreak/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C24D66" w:rsidRDefault="00C24D66" w:rsidP="00805148">
            <w:r>
              <w:t xml:space="preserve">What material, evidence and records were recovered and retained, </w:t>
            </w:r>
            <w:r w:rsidR="00497BDB">
              <w:t>including private information</w:t>
            </w:r>
            <w:r w:rsidR="0048581E">
              <w:rPr>
                <w:rStyle w:val="EndnoteReference"/>
              </w:rPr>
              <w:endnoteReference w:id="7"/>
            </w:r>
            <w:r w:rsidR="0048581E">
              <w:t>,</w:t>
            </w:r>
            <w:r w:rsidR="00497BDB">
              <w:t xml:space="preserve"> and where is it</w:t>
            </w:r>
            <w:r>
              <w:t xml:space="preserve"> held?</w:t>
            </w:r>
          </w:p>
        </w:tc>
      </w:tr>
      <w:tr w:rsidR="00C24D66" w:rsidTr="002A2718">
        <w:tc>
          <w:tcPr>
            <w:tcW w:w="534" w:type="dxa"/>
          </w:tcPr>
          <w:p w:rsidR="00C24D66" w:rsidRDefault="00C24D66" w:rsidP="00EB061F"/>
        </w:tc>
        <w:tc>
          <w:tcPr>
            <w:tcW w:w="8788" w:type="dxa"/>
            <w:gridSpan w:val="3"/>
          </w:tcPr>
          <w:p w:rsidR="00C24D66" w:rsidRDefault="00C24D66" w:rsidP="00805148"/>
          <w:p w:rsidR="00C24D66" w:rsidRDefault="00C24D66" w:rsidP="00805148"/>
          <w:p w:rsidR="00C24D66" w:rsidRDefault="00C24D66" w:rsidP="00805148"/>
          <w:p w:rsidR="00C24D66" w:rsidRDefault="00C24D66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0C481A" w:rsidRDefault="000C481A" w:rsidP="003A0ED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0C481A" w:rsidP="003A0ED8">
            <w:r w:rsidRPr="000C481A">
              <w:t xml:space="preserve">Was any </w:t>
            </w:r>
            <w:r w:rsidRPr="00747BB8">
              <w:t>confidential information</w:t>
            </w:r>
            <w:r w:rsidR="0048581E">
              <w:rPr>
                <w:rStyle w:val="EndnoteReference"/>
              </w:rPr>
              <w:endnoteReference w:id="8"/>
            </w:r>
            <w:r w:rsidR="0048581E" w:rsidRPr="000C481A">
              <w:t xml:space="preserve"> acquired? If so, explain and describe what it was and what has been done with it</w:t>
            </w:r>
          </w:p>
        </w:tc>
      </w:tr>
      <w:tr w:rsidR="0048581E" w:rsidTr="002A2718">
        <w:tc>
          <w:tcPr>
            <w:tcW w:w="534" w:type="dxa"/>
          </w:tcPr>
          <w:p w:rsidR="0048581E" w:rsidRDefault="0048581E" w:rsidP="00EB061F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Default="0048581E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48581E" w:rsidRDefault="0048581E" w:rsidP="00EB061F">
            <w:r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48581E" w:rsidP="00805148">
            <w:r>
              <w:t>Was there any collateral intrusion</w:t>
            </w:r>
            <w:r>
              <w:rPr>
                <w:rStyle w:val="EndnoteReference"/>
              </w:rPr>
              <w:endnoteReference w:id="9"/>
            </w:r>
            <w:r>
              <w:t>? If so, explain and describe, including mitigation measures</w:t>
            </w:r>
          </w:p>
        </w:tc>
      </w:tr>
      <w:tr w:rsidR="0048581E" w:rsidTr="002A2718">
        <w:tc>
          <w:tcPr>
            <w:tcW w:w="534" w:type="dxa"/>
          </w:tcPr>
          <w:p w:rsidR="0048581E" w:rsidRDefault="0048581E" w:rsidP="00EB061F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Default="0048581E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48581E" w:rsidRPr="00EB061F" w:rsidRDefault="0048581E" w:rsidP="00EB061F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Pr="00EB061F" w:rsidRDefault="0048581E" w:rsidP="00805148">
            <w:r>
              <w:t>Cessation of surveillance, date of request for cancellation (if any) and reason for cessation</w:t>
            </w:r>
            <w:r>
              <w:rPr>
                <w:rStyle w:val="EndnoteReference"/>
              </w:rPr>
              <w:endnoteReference w:id="10"/>
            </w:r>
          </w:p>
        </w:tc>
      </w:tr>
      <w:tr w:rsidR="0048581E" w:rsidTr="002A2718">
        <w:tc>
          <w:tcPr>
            <w:tcW w:w="534" w:type="dxa"/>
          </w:tcPr>
          <w:p w:rsidR="0048581E" w:rsidRPr="00EB061F" w:rsidRDefault="0048581E" w:rsidP="00EB061F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Pr="00EB061F" w:rsidRDefault="0048581E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48581E" w:rsidRDefault="0048581E" w:rsidP="00EB061F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48581E" w:rsidP="00805148">
            <w:r>
              <w:t>V</w:t>
            </w:r>
            <w:r w:rsidRPr="003A0ED8">
              <w:t>alue of surveillance in the operation</w:t>
            </w:r>
            <w:r>
              <w:t xml:space="preserve"> and achievement of objectives</w:t>
            </w:r>
          </w:p>
        </w:tc>
      </w:tr>
      <w:tr w:rsidR="0048581E" w:rsidTr="002A2718">
        <w:tc>
          <w:tcPr>
            <w:tcW w:w="534" w:type="dxa"/>
          </w:tcPr>
          <w:p w:rsidR="0048581E" w:rsidRPr="00EB061F" w:rsidRDefault="0048581E" w:rsidP="00EB061F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Pr="00EB061F" w:rsidRDefault="0048581E" w:rsidP="00805148"/>
        </w:tc>
      </w:tr>
      <w:tr w:rsidR="0048581E" w:rsidTr="002A2718">
        <w:tc>
          <w:tcPr>
            <w:tcW w:w="2376" w:type="dxa"/>
            <w:gridSpan w:val="2"/>
            <w:shd w:val="clear" w:color="auto" w:fill="D9D9D9" w:themeFill="background1" w:themeFillShade="D9"/>
          </w:tcPr>
          <w:p w:rsidR="0048581E" w:rsidRDefault="0048581E" w:rsidP="00EB061F">
            <w:r>
              <w:t>Investigating Officer’s signature</w:t>
            </w:r>
          </w:p>
          <w:p w:rsidR="0048581E" w:rsidRDefault="0048581E" w:rsidP="00EB061F"/>
        </w:tc>
        <w:tc>
          <w:tcPr>
            <w:tcW w:w="4536" w:type="dxa"/>
          </w:tcPr>
          <w:p w:rsidR="0048581E" w:rsidRDefault="0048581E" w:rsidP="00EB061F"/>
        </w:tc>
        <w:tc>
          <w:tcPr>
            <w:tcW w:w="2410" w:type="dxa"/>
          </w:tcPr>
          <w:p w:rsidR="0048581E" w:rsidRDefault="0048581E" w:rsidP="00EB061F">
            <w:r>
              <w:t>Date of signing</w:t>
            </w:r>
          </w:p>
        </w:tc>
      </w:tr>
    </w:tbl>
    <w:p w:rsidR="0048581E" w:rsidRDefault="0048581E" w:rsidP="00EB061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48581E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581E" w:rsidRPr="003A0ED8" w:rsidRDefault="0048581E" w:rsidP="006B1BA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175F3" w:rsidRDefault="00134401" w:rsidP="00747BB8">
            <w:pPr>
              <w:rPr>
                <w:b/>
              </w:rPr>
            </w:pPr>
            <w:r>
              <w:rPr>
                <w:b/>
              </w:rPr>
              <w:t xml:space="preserve">TO BE COMPLETED </w:t>
            </w:r>
            <w:r w:rsidR="0048581E" w:rsidRPr="002A2718">
              <w:rPr>
                <w:b/>
              </w:rPr>
              <w:t>BY AUTHORISING OFFICER</w:t>
            </w:r>
            <w:r w:rsidR="0048581E">
              <w:rPr>
                <w:rStyle w:val="EndnoteReference"/>
                <w:b/>
              </w:rPr>
              <w:endnoteReference w:id="11"/>
            </w:r>
          </w:p>
          <w:p w:rsidR="0048581E" w:rsidRPr="0086550E" w:rsidRDefault="00A175F3" w:rsidP="00747BB8">
            <w:r>
              <w:rPr>
                <w:sz w:val="20"/>
                <w:szCs w:val="20"/>
              </w:rPr>
              <w:t>T</w:t>
            </w:r>
            <w:r w:rsidR="0048581E" w:rsidRPr="00997EF1">
              <w:rPr>
                <w:sz w:val="20"/>
                <w:szCs w:val="20"/>
              </w:rPr>
              <w:t xml:space="preserve">o demonstrate that cessation and cancellation have been </w:t>
            </w:r>
            <w:proofErr w:type="gramStart"/>
            <w:r w:rsidR="0048581E" w:rsidRPr="00997EF1">
              <w:rPr>
                <w:sz w:val="20"/>
                <w:szCs w:val="20"/>
              </w:rPr>
              <w:t>effected</w:t>
            </w:r>
            <w:proofErr w:type="gramEnd"/>
            <w:r w:rsidR="0048581E" w:rsidRPr="00997EF1">
              <w:rPr>
                <w:sz w:val="20"/>
                <w:szCs w:val="20"/>
              </w:rPr>
              <w:t xml:space="preserve"> in accordance with legislation, </w:t>
            </w:r>
            <w:r w:rsidR="0048581E">
              <w:rPr>
                <w:sz w:val="20"/>
                <w:szCs w:val="20"/>
              </w:rPr>
              <w:t>Code of Practice</w:t>
            </w:r>
            <w:r w:rsidR="0048581E">
              <w:rPr>
                <w:rStyle w:val="EndnoteReference"/>
                <w:sz w:val="20"/>
                <w:szCs w:val="20"/>
              </w:rPr>
              <w:endnoteReference w:id="12"/>
            </w:r>
            <w:r w:rsidR="0048581E">
              <w:rPr>
                <w:sz w:val="20"/>
                <w:szCs w:val="20"/>
              </w:rPr>
              <w:t xml:space="preserve">, and </w:t>
            </w:r>
            <w:r w:rsidR="0048581E" w:rsidRPr="00B76166">
              <w:rPr>
                <w:sz w:val="20"/>
                <w:szCs w:val="20"/>
              </w:rPr>
              <w:t>West Lothian Council Policy and Procedure</w:t>
            </w:r>
            <w:r w:rsidR="0048581E">
              <w:rPr>
                <w:rStyle w:val="EndnoteReference"/>
                <w:sz w:val="20"/>
                <w:szCs w:val="20"/>
              </w:rPr>
              <w:endnoteReference w:id="13"/>
            </w:r>
          </w:p>
          <w:p w:rsidR="0048581E" w:rsidRPr="003A0ED8" w:rsidRDefault="0048581E" w:rsidP="00747BB8">
            <w:pPr>
              <w:rPr>
                <w:b/>
              </w:rPr>
            </w:pPr>
          </w:p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48581E" w:rsidRDefault="0048581E" w:rsidP="00805148">
            <w:r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48581E" w:rsidP="00805148">
            <w:r>
              <w:t>Cancellation instruction – date and time, method, given to whom, reason for cancellation</w:t>
            </w:r>
            <w:r>
              <w:rPr>
                <w:rStyle w:val="EndnoteReference"/>
              </w:rPr>
              <w:endnoteReference w:id="14"/>
            </w:r>
          </w:p>
        </w:tc>
      </w:tr>
      <w:tr w:rsidR="002A2718" w:rsidTr="002A2718">
        <w:tc>
          <w:tcPr>
            <w:tcW w:w="534" w:type="dxa"/>
          </w:tcPr>
          <w:p w:rsidR="002A2718" w:rsidRDefault="002A2718" w:rsidP="00805148"/>
        </w:tc>
        <w:tc>
          <w:tcPr>
            <w:tcW w:w="8788" w:type="dxa"/>
            <w:gridSpan w:val="3"/>
          </w:tcPr>
          <w:p w:rsidR="002A2718" w:rsidRDefault="002A2718" w:rsidP="00805148"/>
          <w:p w:rsidR="002A2718" w:rsidRDefault="002A2718" w:rsidP="00805148"/>
          <w:p w:rsidR="002A2718" w:rsidRDefault="002A2718" w:rsidP="00805148"/>
          <w:p w:rsidR="002A2718" w:rsidRDefault="002A2718" w:rsidP="00805148"/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2A2718" w:rsidRDefault="002A2718" w:rsidP="00805148">
            <w:r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2A2718" w:rsidRDefault="002A2718" w:rsidP="00805148">
            <w:r w:rsidRPr="006B1BA8">
              <w:t>Dates and times on which surveillance was carried out</w:t>
            </w:r>
          </w:p>
        </w:tc>
      </w:tr>
      <w:tr w:rsidR="002A2718" w:rsidTr="002A2718">
        <w:tc>
          <w:tcPr>
            <w:tcW w:w="534" w:type="dxa"/>
          </w:tcPr>
          <w:p w:rsidR="002A2718" w:rsidRDefault="002A2718" w:rsidP="00805148"/>
        </w:tc>
        <w:tc>
          <w:tcPr>
            <w:tcW w:w="8788" w:type="dxa"/>
            <w:gridSpan w:val="3"/>
          </w:tcPr>
          <w:p w:rsidR="002A2718" w:rsidRDefault="002A2718" w:rsidP="00805148"/>
          <w:p w:rsidR="002A2718" w:rsidRDefault="002A2718" w:rsidP="00805148"/>
          <w:p w:rsidR="002A2718" w:rsidRDefault="002A2718" w:rsidP="00805148"/>
          <w:p w:rsidR="002A2718" w:rsidRDefault="002A2718" w:rsidP="00805148"/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2A2718" w:rsidRDefault="002A2718" w:rsidP="0080514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2A2718" w:rsidRDefault="002A2718" w:rsidP="00805148">
            <w:r w:rsidRPr="002509CF">
              <w:t>Reason for cessation of surveillance</w:t>
            </w:r>
            <w:r>
              <w:t xml:space="preserve"> and cancellation</w:t>
            </w:r>
          </w:p>
        </w:tc>
      </w:tr>
      <w:tr w:rsidR="002A2718" w:rsidTr="002A2718">
        <w:tc>
          <w:tcPr>
            <w:tcW w:w="534" w:type="dxa"/>
          </w:tcPr>
          <w:p w:rsidR="002A2718" w:rsidRDefault="002A2718" w:rsidP="00805148"/>
        </w:tc>
        <w:tc>
          <w:tcPr>
            <w:tcW w:w="8788" w:type="dxa"/>
            <w:gridSpan w:val="3"/>
          </w:tcPr>
          <w:p w:rsidR="002A2718" w:rsidRDefault="002A2718" w:rsidP="00805148"/>
          <w:p w:rsidR="002A2718" w:rsidRDefault="002A2718" w:rsidP="00805148"/>
          <w:p w:rsidR="002A2718" w:rsidRDefault="002A2718" w:rsidP="00805148"/>
          <w:p w:rsidR="002A2718" w:rsidRDefault="002A2718" w:rsidP="00805148"/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2A2718" w:rsidRDefault="002A2718" w:rsidP="006B1BA8">
            <w:r>
              <w:lastRenderedPageBreak/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2A2718" w:rsidP="00805148">
            <w:r>
              <w:t>P</w:t>
            </w:r>
            <w:r w:rsidR="00497BDB">
              <w:t xml:space="preserve">roperty interfered with, </w:t>
            </w:r>
            <w:r w:rsidRPr="006B1BA8">
              <w:t>persons subjected to surveillance</w:t>
            </w:r>
            <w:r>
              <w:t>, including collateral intrusion</w:t>
            </w:r>
            <w:r w:rsidR="0048581E">
              <w:rPr>
                <w:rStyle w:val="EndnoteReference"/>
              </w:rPr>
              <w:endnoteReference w:id="15"/>
            </w:r>
            <w:r w:rsidR="0048581E">
              <w:t>,</w:t>
            </w:r>
            <w:r w:rsidR="00497BDB">
              <w:t xml:space="preserve"> information acquired, including private information</w:t>
            </w:r>
            <w:r w:rsidR="0048581E">
              <w:rPr>
                <w:rStyle w:val="EndnoteReference"/>
              </w:rPr>
              <w:endnoteReference w:id="16"/>
            </w:r>
            <w:r w:rsidR="00277B90">
              <w:t>, and unused information</w:t>
            </w:r>
          </w:p>
        </w:tc>
      </w:tr>
      <w:tr w:rsidR="002A2718" w:rsidTr="002A2718">
        <w:tc>
          <w:tcPr>
            <w:tcW w:w="534" w:type="dxa"/>
          </w:tcPr>
          <w:p w:rsidR="002A2718" w:rsidRDefault="002A2718" w:rsidP="00805148"/>
        </w:tc>
        <w:tc>
          <w:tcPr>
            <w:tcW w:w="8788" w:type="dxa"/>
            <w:gridSpan w:val="3"/>
          </w:tcPr>
          <w:p w:rsidR="002A2718" w:rsidRDefault="002A2718" w:rsidP="00805148"/>
          <w:p w:rsidR="002A2718" w:rsidRDefault="002A2718" w:rsidP="00805148"/>
          <w:p w:rsidR="002A2718" w:rsidRDefault="002A2718" w:rsidP="00805148"/>
          <w:p w:rsidR="002A2718" w:rsidRDefault="002A2718" w:rsidP="00805148"/>
        </w:tc>
      </w:tr>
      <w:tr w:rsidR="002A2718" w:rsidTr="002A2718">
        <w:tc>
          <w:tcPr>
            <w:tcW w:w="534" w:type="dxa"/>
            <w:shd w:val="clear" w:color="auto" w:fill="D9D9D9" w:themeFill="background1" w:themeFillShade="D9"/>
          </w:tcPr>
          <w:p w:rsidR="002A2718" w:rsidRDefault="002A2718" w:rsidP="00805148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2A2718" w:rsidRDefault="002A2718" w:rsidP="00805148">
            <w:r>
              <w:t>Surveillance equipment used – ensure removal and return</w:t>
            </w:r>
          </w:p>
        </w:tc>
      </w:tr>
      <w:tr w:rsidR="002A2718" w:rsidTr="002A2718">
        <w:tc>
          <w:tcPr>
            <w:tcW w:w="534" w:type="dxa"/>
          </w:tcPr>
          <w:p w:rsidR="002A2718" w:rsidRDefault="002A2718" w:rsidP="00805148"/>
        </w:tc>
        <w:tc>
          <w:tcPr>
            <w:tcW w:w="8788" w:type="dxa"/>
            <w:gridSpan w:val="3"/>
          </w:tcPr>
          <w:p w:rsidR="002A2718" w:rsidRDefault="002A2718" w:rsidP="00805148"/>
          <w:p w:rsidR="002A2718" w:rsidRDefault="002A2718" w:rsidP="00805148"/>
          <w:p w:rsidR="002A2718" w:rsidRDefault="002A2718" w:rsidP="00805148"/>
          <w:p w:rsidR="002A2718" w:rsidRDefault="002A2718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2A2718" w:rsidRDefault="002A2718" w:rsidP="002509CF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2A2718" w:rsidP="00805148">
            <w:r>
              <w:t>Material recovered (including confidential information</w:t>
            </w:r>
            <w:r w:rsidR="0048581E">
              <w:rPr>
                <w:rStyle w:val="EndnoteReference"/>
              </w:rPr>
              <w:endnoteReference w:id="17"/>
            </w:r>
            <w:r w:rsidR="00277B90">
              <w:t xml:space="preserve"> and unused information</w:t>
            </w:r>
            <w:r w:rsidR="0048581E">
              <w:t>) and records made – ensure secure storage/retention or disposal</w:t>
            </w:r>
            <w:r w:rsidR="0048581E">
              <w:rPr>
                <w:rStyle w:val="EndnoteReference"/>
              </w:rPr>
              <w:endnoteReference w:id="18"/>
            </w:r>
          </w:p>
        </w:tc>
      </w:tr>
      <w:tr w:rsidR="0048581E" w:rsidTr="002A2718">
        <w:tc>
          <w:tcPr>
            <w:tcW w:w="534" w:type="dxa"/>
          </w:tcPr>
          <w:p w:rsidR="0048581E" w:rsidRDefault="0048581E" w:rsidP="00805148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Default="0048581E" w:rsidP="00805148"/>
        </w:tc>
      </w:tr>
      <w:tr w:rsidR="0048581E" w:rsidTr="002A2718">
        <w:tc>
          <w:tcPr>
            <w:tcW w:w="534" w:type="dxa"/>
            <w:shd w:val="clear" w:color="auto" w:fill="D9D9D9" w:themeFill="background1" w:themeFillShade="D9"/>
          </w:tcPr>
          <w:p w:rsidR="0048581E" w:rsidRDefault="0048581E" w:rsidP="00805148">
            <w:r>
              <w:t>7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48581E" w:rsidP="00805148">
            <w:r>
              <w:t>Compliance with authorisation</w:t>
            </w:r>
            <w:r>
              <w:rPr>
                <w:rStyle w:val="EndnoteReference"/>
              </w:rPr>
              <w:endnoteReference w:id="19"/>
            </w:r>
          </w:p>
        </w:tc>
      </w:tr>
      <w:tr w:rsidR="0048581E" w:rsidTr="00997EF1">
        <w:tc>
          <w:tcPr>
            <w:tcW w:w="534" w:type="dxa"/>
            <w:tcBorders>
              <w:bottom w:val="single" w:sz="4" w:space="0" w:color="auto"/>
            </w:tcBorders>
          </w:tcPr>
          <w:p w:rsidR="0048581E" w:rsidRPr="00EB061F" w:rsidRDefault="0048581E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Pr="00EB061F" w:rsidRDefault="0048581E" w:rsidP="00805148"/>
        </w:tc>
      </w:tr>
      <w:tr w:rsidR="0048581E" w:rsidTr="00997EF1">
        <w:tc>
          <w:tcPr>
            <w:tcW w:w="534" w:type="dxa"/>
            <w:shd w:val="clear" w:color="auto" w:fill="D9D9D9" w:themeFill="background1" w:themeFillShade="D9"/>
          </w:tcPr>
          <w:p w:rsidR="0048581E" w:rsidRPr="00EB061F" w:rsidRDefault="0048581E" w:rsidP="00805148">
            <w:r>
              <w:t>8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48581E" w:rsidRDefault="0048581E" w:rsidP="00805148">
            <w:r w:rsidRPr="00997EF1">
              <w:t>Value of surveillance in the operation and achievement of objectives</w:t>
            </w:r>
          </w:p>
        </w:tc>
      </w:tr>
      <w:tr w:rsidR="0048581E" w:rsidTr="002A2718">
        <w:tc>
          <w:tcPr>
            <w:tcW w:w="534" w:type="dxa"/>
          </w:tcPr>
          <w:p w:rsidR="0048581E" w:rsidRPr="00EB061F" w:rsidRDefault="0048581E" w:rsidP="00805148"/>
        </w:tc>
        <w:tc>
          <w:tcPr>
            <w:tcW w:w="8788" w:type="dxa"/>
            <w:gridSpan w:val="3"/>
          </w:tcPr>
          <w:p w:rsidR="0048581E" w:rsidRDefault="0048581E" w:rsidP="00805148"/>
          <w:p w:rsidR="0048581E" w:rsidRDefault="0048581E" w:rsidP="00805148"/>
          <w:p w:rsidR="0048581E" w:rsidRDefault="0048581E" w:rsidP="00805148"/>
          <w:p w:rsidR="0048581E" w:rsidRDefault="0048581E" w:rsidP="00805148"/>
        </w:tc>
      </w:tr>
      <w:tr w:rsidR="002A2718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48581E" w:rsidRDefault="0048581E" w:rsidP="00805148">
            <w:r>
              <w:t>Authorising Officer’s signature</w:t>
            </w:r>
            <w:r>
              <w:rPr>
                <w:rStyle w:val="EndnoteReference"/>
              </w:rPr>
              <w:endnoteReference w:id="20"/>
            </w:r>
          </w:p>
          <w:p w:rsidR="002A2718" w:rsidRDefault="002A2718" w:rsidP="00805148"/>
        </w:tc>
        <w:tc>
          <w:tcPr>
            <w:tcW w:w="4536" w:type="dxa"/>
          </w:tcPr>
          <w:p w:rsidR="002A2718" w:rsidRDefault="002A2718" w:rsidP="00805148"/>
        </w:tc>
        <w:tc>
          <w:tcPr>
            <w:tcW w:w="2410" w:type="dxa"/>
          </w:tcPr>
          <w:p w:rsidR="002A2718" w:rsidRDefault="002A2718" w:rsidP="00805148">
            <w:r>
              <w:t>Date of signing</w:t>
            </w:r>
          </w:p>
        </w:tc>
      </w:tr>
      <w:tr w:rsidR="00876160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876160" w:rsidRDefault="00876160" w:rsidP="00805148"/>
        </w:tc>
        <w:tc>
          <w:tcPr>
            <w:tcW w:w="4536" w:type="dxa"/>
          </w:tcPr>
          <w:p w:rsidR="00876160" w:rsidRDefault="00876160" w:rsidP="00805148"/>
        </w:tc>
        <w:tc>
          <w:tcPr>
            <w:tcW w:w="2410" w:type="dxa"/>
          </w:tcPr>
          <w:p w:rsidR="00876160" w:rsidRDefault="00876160" w:rsidP="00805148">
            <w:r>
              <w:t>Date of issue</w:t>
            </w:r>
          </w:p>
          <w:p w:rsidR="00876160" w:rsidRDefault="00876160" w:rsidP="00805148"/>
          <w:p w:rsidR="00876160" w:rsidRDefault="00876160" w:rsidP="00805148"/>
        </w:tc>
      </w:tr>
    </w:tbl>
    <w:p w:rsidR="00EB061F" w:rsidRDefault="00EB061F" w:rsidP="0048581E"/>
    <w:sectPr w:rsidR="00EB061F">
      <w:headerReference w:type="default" r:id="rId9"/>
      <w:footerReference w:type="default" r:id="rId10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CF" w:rsidRDefault="002509CF" w:rsidP="002509CF">
      <w:pPr>
        <w:spacing w:after="0" w:line="240" w:lineRule="auto"/>
      </w:pPr>
      <w:r>
        <w:separator/>
      </w:r>
    </w:p>
  </w:endnote>
  <w:end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endnote>
  <w:endnote w:id="1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 19</w:t>
      </w:r>
      <w:r w:rsidR="00856F43">
        <w:t>; Code, 5.11 and 5.12</w:t>
      </w:r>
    </w:p>
  </w:endnote>
  <w:endnote w:id="2">
    <w:p w:rsidR="0048581E" w:rsidRDefault="0048581E" w:rsidP="00C44854">
      <w:pPr>
        <w:pStyle w:val="EndnoteText"/>
      </w:pPr>
      <w:r>
        <w:rPr>
          <w:rStyle w:val="EndnoteReference"/>
        </w:rPr>
        <w:endnoteRef/>
      </w:r>
      <w:r>
        <w:t xml:space="preserve"> Scottish Government </w:t>
      </w:r>
      <w:r w:rsidRPr="00B76166">
        <w:t>Covert Surveillance &amp; Property Interference Code of Practice (December 2017)</w:t>
      </w:r>
      <w:r>
        <w:t>, referred to here as “Code”</w:t>
      </w:r>
    </w:p>
  </w:endnote>
  <w:endnote w:id="3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A6369">
        <w:t>Council Executive, 19 September 2017, procedures amended 23 August 2019,</w:t>
      </w:r>
      <w:r w:rsidR="0092291C">
        <w:t xml:space="preserve"> referred to here as </w:t>
      </w:r>
      <w:r w:rsidR="0069504C">
        <w:t>“</w:t>
      </w:r>
      <w:r w:rsidRPr="007A6369">
        <w:t>Procedure</w:t>
      </w:r>
      <w:r w:rsidR="0069504C">
        <w:t>”</w:t>
      </w:r>
    </w:p>
  </w:endnote>
  <w:endnote w:id="4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sections 1 and 38; </w:t>
      </w:r>
      <w:r w:rsidRPr="005B1376">
        <w:t>Code,</w:t>
      </w:r>
      <w:r>
        <w:t xml:space="preserve"> 3.1 to 3.3</w:t>
      </w:r>
      <w:r w:rsidR="00856F43">
        <w:t xml:space="preserve">; </w:t>
      </w:r>
      <w:r w:rsidR="0092291C">
        <w:t>Procedure, C2.1 to C2.5</w:t>
      </w:r>
    </w:p>
  </w:endnote>
  <w:endnote w:id="5">
    <w:p w:rsidR="0048581E" w:rsidRDefault="0048581E" w:rsidP="00497BDB">
      <w:pPr>
        <w:pStyle w:val="EndnoteText"/>
      </w:pPr>
      <w:r>
        <w:rPr>
          <w:rStyle w:val="EndnoteReference"/>
        </w:rPr>
        <w:endnoteRef/>
      </w:r>
      <w:r>
        <w:t xml:space="preserve"> RIPSA, section 5</w:t>
      </w:r>
    </w:p>
  </w:endnote>
  <w:endnote w:id="6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1956">
        <w:t>Code,</w:t>
      </w:r>
      <w:r>
        <w:t xml:space="preserve"> 3.11 to 3.16</w:t>
      </w:r>
      <w:r w:rsidR="00856F43">
        <w:t xml:space="preserve">; </w:t>
      </w:r>
      <w:r w:rsidR="0092291C">
        <w:t>Procedure, A4.1 to A4.7</w:t>
      </w:r>
    </w:p>
  </w:endnote>
  <w:endnote w:id="7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 1; </w:t>
      </w:r>
      <w:r w:rsidRPr="00751956">
        <w:t>Code,</w:t>
      </w:r>
      <w:r>
        <w:t xml:space="preserve"> 3.4 to 3.7</w:t>
      </w:r>
    </w:p>
  </w:endnote>
  <w:endnote w:id="8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Code, 8.52 to 8.51</w:t>
      </w:r>
    </w:p>
  </w:endnote>
  <w:endnote w:id="9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Code, 4.8 to 4.15</w:t>
      </w:r>
    </w:p>
  </w:endnote>
  <w:endnote w:id="10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1956">
        <w:t>Code,</w:t>
      </w:r>
      <w:r>
        <w:t xml:space="preserve"> 5.19 to 5.21</w:t>
      </w:r>
      <w:r w:rsidR="00856F43">
        <w:t xml:space="preserve">; </w:t>
      </w:r>
      <w:r w:rsidR="0092291C">
        <w:t>Procedure, B9.1 to B9.4</w:t>
      </w:r>
    </w:p>
  </w:endnote>
  <w:endnote w:id="11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 8; </w:t>
      </w:r>
      <w:r w:rsidRPr="007363A0">
        <w:t>Regulation of Investigatory Powers (Prescription of Offices, etc. and Specification of Public Authorities) (Scotland) Order 2010</w:t>
      </w:r>
    </w:p>
  </w:endnote>
  <w:endnote w:id="12">
    <w:p w:rsidR="0048581E" w:rsidRDefault="0048581E" w:rsidP="00747BB8">
      <w:pPr>
        <w:pStyle w:val="EndnoteText"/>
      </w:pPr>
      <w:r>
        <w:rPr>
          <w:rStyle w:val="EndnoteReference"/>
        </w:rPr>
        <w:endnoteRef/>
      </w:r>
      <w:r>
        <w:t xml:space="preserve"> Scottish Government </w:t>
      </w:r>
      <w:r w:rsidRPr="00B76166">
        <w:t>Covert Surveillance &amp; Property Interference Code of Practice (December 2017)</w:t>
      </w:r>
      <w:r>
        <w:t>, referred to here as “Code”</w:t>
      </w:r>
    </w:p>
  </w:endnote>
  <w:endnote w:id="13">
    <w:p w:rsidR="0048581E" w:rsidRDefault="0048581E" w:rsidP="00747BB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A6369">
        <w:t>Council Executive, 19 September 2017, procedures amended 23 August 2019, referred to here as Policy and Procedure</w:t>
      </w:r>
    </w:p>
  </w:endnote>
  <w:endnote w:id="14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Code, 5.21</w:t>
      </w:r>
      <w:r w:rsidR="00856F43">
        <w:t xml:space="preserve">; </w:t>
      </w:r>
      <w:r w:rsidR="0092291C" w:rsidRPr="0092291C">
        <w:t>Procedure, B9.1 to B9.4</w:t>
      </w:r>
      <w:r w:rsidR="0092291C">
        <w:t xml:space="preserve"> </w:t>
      </w:r>
    </w:p>
  </w:endnote>
  <w:endnote w:id="15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Code, 4.9 to 4.15</w:t>
      </w:r>
    </w:p>
  </w:endnote>
  <w:endnote w:id="16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 1</w:t>
      </w:r>
    </w:p>
  </w:endnote>
  <w:endnote w:id="17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1956">
        <w:t>Code,</w:t>
      </w:r>
      <w:r>
        <w:t xml:space="preserve"> 8.22 to 8.75</w:t>
      </w:r>
    </w:p>
  </w:endnote>
  <w:endnote w:id="18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1956">
        <w:t>Code,</w:t>
      </w:r>
      <w:r>
        <w:t xml:space="preserve"> 8.1 to 8.21, 8.75 to 8.77</w:t>
      </w:r>
    </w:p>
  </w:endnote>
  <w:endnote w:id="19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RIPSA, section 5</w:t>
      </w:r>
    </w:p>
  </w:endnote>
  <w:endnote w:id="20">
    <w:p w:rsidR="0048581E" w:rsidRDefault="0048581E">
      <w:pPr>
        <w:pStyle w:val="EndnoteText"/>
      </w:pPr>
      <w:r>
        <w:rPr>
          <w:rStyle w:val="EndnoteReference"/>
        </w:rPr>
        <w:endnoteRef/>
      </w:r>
      <w:r>
        <w:t xml:space="preserve"> Regulation of Investigatory Powers (Cancellation of Authorisations( (Scotland) Regulations 2002 (can be different to Authorising Officer in certain circumstances)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E3" w:rsidRDefault="008D4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4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2E3" w:rsidRDefault="008D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CF" w:rsidRDefault="002509CF" w:rsidP="002509CF">
      <w:pPr>
        <w:spacing w:after="0" w:line="240" w:lineRule="auto"/>
      </w:pPr>
      <w:r>
        <w:separator/>
      </w:r>
    </w:p>
  </w:footnote>
  <w:foot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CF" w:rsidRDefault="002509CF">
    <w:pPr>
      <w:pStyle w:val="Header"/>
    </w:pPr>
    <w:r>
      <w:t>DATA LABEL: OFFICIAL, SENSITIVE</w:t>
    </w:r>
    <w:r w:rsidR="005B0620">
      <w:tab/>
    </w:r>
    <w:r w:rsidR="005B0620">
      <w:tab/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AD"/>
    <w:multiLevelType w:val="hybridMultilevel"/>
    <w:tmpl w:val="59F4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73F4"/>
    <w:multiLevelType w:val="singleLevel"/>
    <w:tmpl w:val="32DCA8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1F"/>
    <w:rsid w:val="000C481A"/>
    <w:rsid w:val="00134401"/>
    <w:rsid w:val="002509CF"/>
    <w:rsid w:val="00277B90"/>
    <w:rsid w:val="002A2718"/>
    <w:rsid w:val="0033426F"/>
    <w:rsid w:val="003A0ED8"/>
    <w:rsid w:val="003F1DB3"/>
    <w:rsid w:val="004705C5"/>
    <w:rsid w:val="0048581E"/>
    <w:rsid w:val="00497BDB"/>
    <w:rsid w:val="005B0620"/>
    <w:rsid w:val="005B1376"/>
    <w:rsid w:val="0069504C"/>
    <w:rsid w:val="006B1BA8"/>
    <w:rsid w:val="007363A0"/>
    <w:rsid w:val="00747BB8"/>
    <w:rsid w:val="00751956"/>
    <w:rsid w:val="00856F43"/>
    <w:rsid w:val="0086550E"/>
    <w:rsid w:val="00876160"/>
    <w:rsid w:val="008D42E3"/>
    <w:rsid w:val="0092291C"/>
    <w:rsid w:val="00997EF1"/>
    <w:rsid w:val="00A175F3"/>
    <w:rsid w:val="00A43BA0"/>
    <w:rsid w:val="00C24330"/>
    <w:rsid w:val="00C24D66"/>
    <w:rsid w:val="00C44854"/>
    <w:rsid w:val="00DA1E12"/>
    <w:rsid w:val="00EB061F"/>
    <w:rsid w:val="00F01BEF"/>
    <w:rsid w:val="00FA421D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D179"/>
  <w15:docId w15:val="{6FBE99C0-4BA1-4FDA-8820-9944733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0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CF"/>
  </w:style>
  <w:style w:type="paragraph" w:styleId="Footer">
    <w:name w:val="footer"/>
    <w:basedOn w:val="Normal"/>
    <w:link w:val="Foot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7C5B-4CBC-4CDA-B77E-2DA211CB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Millar, James</dc:creator>
  <cp:lastModifiedBy>Montague, Lesley</cp:lastModifiedBy>
  <cp:revision>2</cp:revision>
  <dcterms:created xsi:type="dcterms:W3CDTF">2025-04-11T12:33:00Z</dcterms:created>
  <dcterms:modified xsi:type="dcterms:W3CDTF">2025-04-11T12:33:00Z</dcterms:modified>
</cp:coreProperties>
</file>