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BF" w:rsidRDefault="000A5FBF" w:rsidP="0037445F">
      <w:pPr>
        <w:spacing w:after="0" w:line="240" w:lineRule="auto"/>
        <w:ind w:right="54"/>
        <w:jc w:val="center"/>
        <w:rPr>
          <w:rFonts w:ascii="Arial" w:hAnsi="Arial" w:cs="Arial"/>
          <w:b/>
        </w:rPr>
      </w:pPr>
      <w:r>
        <w:rPr>
          <w:rFonts w:ascii="Arial" w:hAnsi="Arial" w:cs="Arial"/>
          <w:b/>
        </w:rPr>
        <w:t>FOUR PILLARS OF WELLBEING</w:t>
      </w:r>
    </w:p>
    <w:p w:rsidR="000634A6" w:rsidRDefault="00A64A79" w:rsidP="0037445F">
      <w:pPr>
        <w:spacing w:after="0" w:line="240" w:lineRule="auto"/>
        <w:ind w:right="54"/>
        <w:jc w:val="center"/>
        <w:rPr>
          <w:rFonts w:ascii="Arial" w:hAnsi="Arial" w:cs="Arial"/>
          <w:b/>
        </w:rPr>
      </w:pPr>
      <w:r w:rsidRPr="002C3FBB">
        <w:rPr>
          <w:rFonts w:ascii="Arial" w:hAnsi="Arial" w:cs="Arial"/>
          <w:b/>
        </w:rPr>
        <w:t xml:space="preserve">EMPLOYEE </w:t>
      </w:r>
      <w:r w:rsidR="0037445F">
        <w:rPr>
          <w:rFonts w:ascii="Arial" w:hAnsi="Arial" w:cs="Arial"/>
          <w:b/>
        </w:rPr>
        <w:t xml:space="preserve">WELLBEING: </w:t>
      </w:r>
      <w:r w:rsidR="00A87354">
        <w:rPr>
          <w:rFonts w:ascii="Arial" w:hAnsi="Arial" w:cs="Arial"/>
          <w:b/>
        </w:rPr>
        <w:t xml:space="preserve">ISSUE </w:t>
      </w:r>
      <w:r w:rsidR="000A5FBF">
        <w:rPr>
          <w:rFonts w:ascii="Arial" w:hAnsi="Arial" w:cs="Arial"/>
          <w:b/>
        </w:rPr>
        <w:t>1</w:t>
      </w:r>
      <w:r w:rsidR="00A87354">
        <w:rPr>
          <w:rFonts w:ascii="Arial" w:hAnsi="Arial" w:cs="Arial"/>
          <w:b/>
        </w:rPr>
        <w:t xml:space="preserve">:  </w:t>
      </w:r>
      <w:r w:rsidR="000F2D84">
        <w:rPr>
          <w:rFonts w:ascii="Arial" w:hAnsi="Arial" w:cs="Arial"/>
          <w:b/>
        </w:rPr>
        <w:t>FEBRUARY 2020</w:t>
      </w:r>
      <w:r w:rsidR="000634A6">
        <w:rPr>
          <w:rFonts w:ascii="Arial" w:hAnsi="Arial" w:cs="Arial"/>
          <w:b/>
        </w:rPr>
        <w:t xml:space="preserve"> </w:t>
      </w:r>
    </w:p>
    <w:p w:rsidR="00A64A79" w:rsidRDefault="00A64A79" w:rsidP="0037445F">
      <w:pPr>
        <w:spacing w:after="0" w:line="240" w:lineRule="auto"/>
        <w:ind w:right="54"/>
        <w:jc w:val="center"/>
        <w:rPr>
          <w:rFonts w:ascii="Arial" w:hAnsi="Arial" w:cs="Arial"/>
        </w:rPr>
      </w:pPr>
    </w:p>
    <w:tbl>
      <w:tblPr>
        <w:tblStyle w:val="TableGrid"/>
        <w:tblW w:w="10314" w:type="dxa"/>
        <w:tblLook w:val="04A0" w:firstRow="1" w:lastRow="0" w:firstColumn="1" w:lastColumn="0" w:noHBand="0" w:noVBand="1"/>
      </w:tblPr>
      <w:tblGrid>
        <w:gridCol w:w="10314"/>
      </w:tblGrid>
      <w:tr w:rsidR="002C3FBB" w:rsidTr="0037445F">
        <w:tc>
          <w:tcPr>
            <w:tcW w:w="10314" w:type="dxa"/>
          </w:tcPr>
          <w:p w:rsidR="00154715" w:rsidRPr="002C3FBB" w:rsidRDefault="000A5FBF" w:rsidP="0037445F">
            <w:pPr>
              <w:spacing w:before="120" w:after="120"/>
              <w:ind w:right="54"/>
              <w:jc w:val="center"/>
              <w:rPr>
                <w:rFonts w:ascii="Arial" w:hAnsi="Arial" w:cs="Arial"/>
                <w:b/>
              </w:rPr>
            </w:pPr>
            <w:r>
              <w:rPr>
                <w:rFonts w:ascii="Arial" w:hAnsi="Arial" w:cs="Arial"/>
                <w:b/>
              </w:rPr>
              <w:t>STRESS AWARENESS</w:t>
            </w:r>
          </w:p>
        </w:tc>
      </w:tr>
      <w:tr w:rsidR="002C3FBB" w:rsidTr="0037445F">
        <w:trPr>
          <w:trHeight w:val="2591"/>
        </w:trPr>
        <w:tc>
          <w:tcPr>
            <w:tcW w:w="10314" w:type="dxa"/>
          </w:tcPr>
          <w:p w:rsidR="002C3FBB" w:rsidRDefault="002C3FBB" w:rsidP="0037445F">
            <w:pPr>
              <w:spacing w:before="120" w:after="120"/>
              <w:ind w:right="54"/>
              <w:rPr>
                <w:rFonts w:ascii="Arial" w:hAnsi="Arial" w:cs="Arial"/>
                <w:b/>
              </w:rPr>
            </w:pPr>
            <w:r w:rsidRPr="00B8511B">
              <w:rPr>
                <w:rFonts w:ascii="Arial" w:hAnsi="Arial" w:cs="Arial"/>
                <w:b/>
              </w:rPr>
              <w:t>OVERVIEW</w:t>
            </w:r>
          </w:p>
          <w:p w:rsidR="000A5FBF" w:rsidRDefault="000A5FBF" w:rsidP="00B65104">
            <w:pPr>
              <w:ind w:right="54"/>
              <w:jc w:val="both"/>
              <w:rPr>
                <w:rFonts w:ascii="Arial" w:hAnsi="Arial" w:cs="Arial"/>
              </w:rPr>
            </w:pPr>
            <w:r>
              <w:rPr>
                <w:rFonts w:ascii="Arial" w:hAnsi="Arial" w:cs="Arial"/>
              </w:rPr>
              <w:t xml:space="preserve">The </w:t>
            </w:r>
            <w:r w:rsidRPr="000A5FBF">
              <w:rPr>
                <w:rFonts w:ascii="Arial" w:hAnsi="Arial" w:cs="Arial"/>
              </w:rPr>
              <w:t xml:space="preserve">council </w:t>
            </w:r>
            <w:r>
              <w:rPr>
                <w:rFonts w:ascii="Arial" w:hAnsi="Arial" w:cs="Arial"/>
              </w:rPr>
              <w:t xml:space="preserve">is committed </w:t>
            </w:r>
            <w:r w:rsidRPr="000A5FBF">
              <w:rPr>
                <w:rFonts w:ascii="Arial" w:hAnsi="Arial" w:cs="Arial"/>
              </w:rPr>
              <w:t>to maintaining a healthy and safe</w:t>
            </w:r>
            <w:r>
              <w:rPr>
                <w:rFonts w:ascii="Arial" w:hAnsi="Arial" w:cs="Arial"/>
              </w:rPr>
              <w:t xml:space="preserve"> </w:t>
            </w:r>
            <w:r w:rsidRPr="000A5FBF">
              <w:rPr>
                <w:rFonts w:ascii="Arial" w:hAnsi="Arial" w:cs="Arial"/>
              </w:rPr>
              <w:t xml:space="preserve">working environment for its </w:t>
            </w:r>
            <w:r>
              <w:rPr>
                <w:rFonts w:ascii="Arial" w:hAnsi="Arial" w:cs="Arial"/>
              </w:rPr>
              <w:t xml:space="preserve">entire </w:t>
            </w:r>
            <w:r w:rsidRPr="000A5FBF">
              <w:rPr>
                <w:rFonts w:ascii="Arial" w:hAnsi="Arial" w:cs="Arial"/>
              </w:rPr>
              <w:t>workforce.</w:t>
            </w:r>
            <w:r>
              <w:rPr>
                <w:rFonts w:ascii="Arial" w:hAnsi="Arial" w:cs="Arial"/>
              </w:rPr>
              <w:t xml:space="preserve">  </w:t>
            </w:r>
            <w:r w:rsidRPr="000A5FBF">
              <w:rPr>
                <w:rFonts w:ascii="Arial" w:hAnsi="Arial" w:cs="Arial"/>
              </w:rPr>
              <w:t>Good mental and physical health is fundamental to general</w:t>
            </w:r>
            <w:r>
              <w:rPr>
                <w:rFonts w:ascii="Arial" w:hAnsi="Arial" w:cs="Arial"/>
              </w:rPr>
              <w:t xml:space="preserve"> </w:t>
            </w:r>
            <w:r w:rsidRPr="000A5FBF">
              <w:rPr>
                <w:rFonts w:ascii="Arial" w:hAnsi="Arial" w:cs="Arial"/>
              </w:rPr>
              <w:t>wellbeing and by supporting and encouraging employees to achieve healthy working lives, the</w:t>
            </w:r>
            <w:r>
              <w:rPr>
                <w:rFonts w:ascii="Arial" w:hAnsi="Arial" w:cs="Arial"/>
              </w:rPr>
              <w:t xml:space="preserve"> </w:t>
            </w:r>
            <w:r w:rsidRPr="000A5FBF">
              <w:rPr>
                <w:rFonts w:ascii="Arial" w:hAnsi="Arial" w:cs="Arial"/>
              </w:rPr>
              <w:t>council believes that high levels of morale and productivity in the workplace can be achieved.</w:t>
            </w:r>
          </w:p>
          <w:p w:rsidR="000A5FBF" w:rsidRPr="000A5FBF" w:rsidRDefault="000A5FBF" w:rsidP="00B65104">
            <w:pPr>
              <w:ind w:right="54"/>
              <w:jc w:val="both"/>
              <w:rPr>
                <w:rFonts w:ascii="Arial" w:hAnsi="Arial" w:cs="Arial"/>
              </w:rPr>
            </w:pPr>
          </w:p>
          <w:p w:rsidR="001F0599" w:rsidRDefault="00F5206E" w:rsidP="00B65104">
            <w:pPr>
              <w:ind w:right="54"/>
              <w:jc w:val="both"/>
              <w:rPr>
                <w:rFonts w:ascii="Arial" w:hAnsi="Arial" w:cs="Arial"/>
              </w:rPr>
            </w:pPr>
            <w:r>
              <w:rPr>
                <w:rFonts w:ascii="Arial" w:hAnsi="Arial" w:cs="Arial"/>
              </w:rPr>
              <w:t xml:space="preserve">Stress </w:t>
            </w:r>
            <w:r w:rsidR="000A5FBF" w:rsidRPr="000A5FBF">
              <w:rPr>
                <w:rFonts w:ascii="Arial" w:hAnsi="Arial" w:cs="Arial"/>
              </w:rPr>
              <w:t xml:space="preserve">can be triggered by factors </w:t>
            </w:r>
            <w:r>
              <w:rPr>
                <w:rFonts w:ascii="Arial" w:hAnsi="Arial" w:cs="Arial"/>
              </w:rPr>
              <w:t xml:space="preserve">both </w:t>
            </w:r>
            <w:r w:rsidR="000A5FBF" w:rsidRPr="000A5FBF">
              <w:rPr>
                <w:rFonts w:ascii="Arial" w:hAnsi="Arial" w:cs="Arial"/>
              </w:rPr>
              <w:t>within or outside the workplace</w:t>
            </w:r>
            <w:r w:rsidR="000A5FBF">
              <w:rPr>
                <w:rFonts w:ascii="Arial" w:hAnsi="Arial" w:cs="Arial"/>
              </w:rPr>
              <w:t xml:space="preserve">, therefore, the </w:t>
            </w:r>
            <w:r w:rsidR="000A5FBF" w:rsidRPr="000A5FBF">
              <w:rPr>
                <w:rFonts w:ascii="Arial" w:hAnsi="Arial" w:cs="Arial"/>
              </w:rPr>
              <w:t xml:space="preserve">key aim </w:t>
            </w:r>
            <w:r w:rsidR="000A5FBF">
              <w:rPr>
                <w:rFonts w:ascii="Arial" w:hAnsi="Arial" w:cs="Arial"/>
              </w:rPr>
              <w:t xml:space="preserve">of this briefing is to raise awareness, educate and </w:t>
            </w:r>
            <w:r>
              <w:rPr>
                <w:rFonts w:ascii="Arial" w:hAnsi="Arial" w:cs="Arial"/>
              </w:rPr>
              <w:t xml:space="preserve">for those suffering the effects of stress </w:t>
            </w:r>
            <w:r w:rsidR="000A5FBF">
              <w:rPr>
                <w:rFonts w:ascii="Arial" w:hAnsi="Arial" w:cs="Arial"/>
              </w:rPr>
              <w:t xml:space="preserve">signpost </w:t>
            </w:r>
            <w:r>
              <w:rPr>
                <w:rFonts w:ascii="Arial" w:hAnsi="Arial" w:cs="Arial"/>
              </w:rPr>
              <w:t>them to available supports either within the council or at a local/national level.</w:t>
            </w:r>
          </w:p>
        </w:tc>
      </w:tr>
      <w:tr w:rsidR="002C3FBB" w:rsidTr="00CA3BD5">
        <w:trPr>
          <w:trHeight w:val="2400"/>
        </w:trPr>
        <w:tc>
          <w:tcPr>
            <w:tcW w:w="10314" w:type="dxa"/>
            <w:tcBorders>
              <w:bottom w:val="single" w:sz="4" w:space="0" w:color="auto"/>
            </w:tcBorders>
          </w:tcPr>
          <w:p w:rsidR="00BA3204" w:rsidRPr="00154715" w:rsidRDefault="00F5206E" w:rsidP="0037445F">
            <w:pPr>
              <w:spacing w:before="120" w:after="120"/>
              <w:ind w:right="54"/>
              <w:rPr>
                <w:rFonts w:ascii="Arial" w:hAnsi="Arial" w:cs="Arial"/>
                <w:b/>
              </w:rPr>
            </w:pPr>
            <w:r>
              <w:rPr>
                <w:rFonts w:ascii="Arial" w:hAnsi="Arial" w:cs="Arial"/>
                <w:b/>
              </w:rPr>
              <w:t>What is Stress?</w:t>
            </w:r>
          </w:p>
          <w:p w:rsidR="00F5206E" w:rsidRPr="00F5206E" w:rsidRDefault="00F5206E" w:rsidP="00B65104">
            <w:pPr>
              <w:ind w:right="54"/>
              <w:jc w:val="both"/>
              <w:rPr>
                <w:rFonts w:ascii="Arial" w:hAnsi="Arial" w:cs="Arial"/>
              </w:rPr>
            </w:pPr>
            <w:r w:rsidRPr="00F5206E">
              <w:rPr>
                <w:rFonts w:ascii="Arial" w:hAnsi="Arial" w:cs="Arial"/>
              </w:rPr>
              <w:t xml:space="preserve">There is no medical definition of stress, </w:t>
            </w:r>
            <w:r>
              <w:rPr>
                <w:rFonts w:ascii="Arial" w:hAnsi="Arial" w:cs="Arial"/>
              </w:rPr>
              <w:t xml:space="preserve">however whatever </w:t>
            </w:r>
            <w:r w:rsidRPr="00F5206E">
              <w:rPr>
                <w:rFonts w:ascii="Arial" w:hAnsi="Arial" w:cs="Arial"/>
              </w:rPr>
              <w:t xml:space="preserve">your personal definition of stress is, it's likely that you can learn </w:t>
            </w:r>
            <w:r w:rsidR="000C05EE">
              <w:rPr>
                <w:rFonts w:ascii="Arial" w:hAnsi="Arial" w:cs="Arial"/>
              </w:rPr>
              <w:t xml:space="preserve">to manage your stress better by </w:t>
            </w:r>
          </w:p>
          <w:p w:rsidR="00F5206E" w:rsidRPr="00F5206E" w:rsidRDefault="00F5206E" w:rsidP="00B65104">
            <w:pPr>
              <w:pStyle w:val="ListParagraph"/>
              <w:numPr>
                <w:ilvl w:val="0"/>
                <w:numId w:val="17"/>
              </w:numPr>
              <w:ind w:right="54"/>
              <w:jc w:val="both"/>
              <w:rPr>
                <w:rFonts w:ascii="Arial" w:hAnsi="Arial" w:cs="Arial"/>
              </w:rPr>
            </w:pPr>
            <w:r w:rsidRPr="00F5206E">
              <w:rPr>
                <w:rStyle w:val="Strong"/>
                <w:rFonts w:ascii="Arial" w:hAnsi="Arial" w:cs="Arial"/>
                <w:b w:val="0"/>
              </w:rPr>
              <w:t>managing external pressures</w:t>
            </w:r>
            <w:r w:rsidRPr="00F5206E">
              <w:rPr>
                <w:rStyle w:val="Strong"/>
                <w:rFonts w:ascii="Arial" w:hAnsi="Arial" w:cs="Arial"/>
              </w:rPr>
              <w:t>,</w:t>
            </w:r>
            <w:r w:rsidRPr="00F5206E">
              <w:rPr>
                <w:rFonts w:ascii="Arial" w:hAnsi="Arial" w:cs="Arial"/>
              </w:rPr>
              <w:t> so stressful situations don't seem to happen to you quite so often</w:t>
            </w:r>
          </w:p>
          <w:p w:rsidR="00F5206E" w:rsidRDefault="00F5206E" w:rsidP="00B65104">
            <w:pPr>
              <w:pStyle w:val="ListParagraph"/>
              <w:numPr>
                <w:ilvl w:val="0"/>
                <w:numId w:val="17"/>
              </w:numPr>
              <w:ind w:right="54"/>
              <w:jc w:val="both"/>
              <w:rPr>
                <w:rFonts w:ascii="Arial" w:hAnsi="Arial" w:cs="Arial"/>
              </w:rPr>
            </w:pPr>
            <w:r w:rsidRPr="00F5206E">
              <w:rPr>
                <w:rStyle w:val="Strong"/>
                <w:rFonts w:ascii="Arial" w:hAnsi="Arial" w:cs="Arial"/>
                <w:b w:val="0"/>
              </w:rPr>
              <w:t>developing your emotional resilience</w:t>
            </w:r>
            <w:r w:rsidRPr="00F5206E">
              <w:rPr>
                <w:rStyle w:val="Strong"/>
                <w:rFonts w:ascii="Arial" w:hAnsi="Arial" w:cs="Arial"/>
              </w:rPr>
              <w:t>,</w:t>
            </w:r>
            <w:r w:rsidRPr="00F5206E">
              <w:rPr>
                <w:rFonts w:ascii="Arial" w:hAnsi="Arial" w:cs="Arial"/>
              </w:rPr>
              <w:t> so you're better at coping with tough situations when they do happen and don't feel quite so stressed</w:t>
            </w:r>
          </w:p>
          <w:p w:rsidR="008171FD" w:rsidRPr="00154715" w:rsidRDefault="008171FD" w:rsidP="00B65104">
            <w:pPr>
              <w:spacing w:before="120" w:after="120"/>
              <w:ind w:right="54"/>
              <w:jc w:val="both"/>
              <w:rPr>
                <w:rFonts w:ascii="Arial" w:hAnsi="Arial" w:cs="Arial"/>
                <w:b/>
              </w:rPr>
            </w:pPr>
            <w:r>
              <w:rPr>
                <w:rFonts w:ascii="Arial" w:hAnsi="Arial" w:cs="Arial"/>
                <w:b/>
              </w:rPr>
              <w:t>What are the signs of stress?</w:t>
            </w:r>
          </w:p>
          <w:p w:rsidR="008171FD" w:rsidRDefault="008171FD" w:rsidP="00B65104">
            <w:pPr>
              <w:ind w:right="54"/>
              <w:jc w:val="both"/>
              <w:rPr>
                <w:rFonts w:ascii="Arial" w:hAnsi="Arial" w:cs="Arial"/>
              </w:rPr>
            </w:pPr>
            <w:r w:rsidRPr="008171FD">
              <w:rPr>
                <w:rFonts w:ascii="Arial" w:hAnsi="Arial" w:cs="Arial"/>
              </w:rPr>
              <w:t>We all experience stress differently in different situations.  Sometimes you might be able to tell right away when you are feeling under stress, but other times you might keep going without recognising the signs.  Stress can affect you both emotionally and physically, and it can affect the way you behave</w:t>
            </w:r>
            <w:r>
              <w:rPr>
                <w:rFonts w:ascii="Arial" w:hAnsi="Arial" w:cs="Arial"/>
              </w:rPr>
              <w:t>.</w:t>
            </w:r>
          </w:p>
          <w:p w:rsidR="008171FD" w:rsidRDefault="008171FD" w:rsidP="0037445F">
            <w:pPr>
              <w:ind w:right="54"/>
              <w:rPr>
                <w:rFonts w:ascii="Arial" w:hAnsi="Arial" w:cs="Arial"/>
              </w:rPr>
            </w:pPr>
          </w:p>
          <w:p w:rsidR="008171FD" w:rsidRDefault="008171FD" w:rsidP="0037445F">
            <w:pPr>
              <w:ind w:right="54"/>
              <w:rPr>
                <w:rFonts w:ascii="Arial" w:hAnsi="Arial" w:cs="Arial"/>
                <w:u w:val="single"/>
              </w:rPr>
            </w:pPr>
            <w:r w:rsidRPr="008171FD">
              <w:rPr>
                <w:rFonts w:ascii="Arial" w:hAnsi="Arial" w:cs="Arial"/>
                <w:u w:val="single"/>
              </w:rPr>
              <w:t>How you might feel</w:t>
            </w:r>
          </w:p>
          <w:p w:rsidR="008171FD" w:rsidRDefault="008171FD" w:rsidP="0037445F">
            <w:pPr>
              <w:ind w:right="54"/>
              <w:rPr>
                <w:rFonts w:ascii="Arial" w:hAnsi="Arial" w:cs="Arial"/>
                <w:u w:val="single"/>
              </w:rPr>
            </w:pPr>
          </w:p>
          <w:tbl>
            <w:tblPr>
              <w:tblStyle w:val="TableGrid"/>
              <w:tblW w:w="10063" w:type="dxa"/>
              <w:tblLook w:val="04A0" w:firstRow="1" w:lastRow="0" w:firstColumn="1" w:lastColumn="0" w:noHBand="0" w:noVBand="1"/>
            </w:tblPr>
            <w:tblGrid>
              <w:gridCol w:w="5031"/>
              <w:gridCol w:w="5032"/>
            </w:tblGrid>
            <w:tr w:rsidR="008171FD" w:rsidTr="0037445F">
              <w:trPr>
                <w:trHeight w:val="297"/>
              </w:trPr>
              <w:tc>
                <w:tcPr>
                  <w:tcW w:w="5031" w:type="dxa"/>
                  <w:tcBorders>
                    <w:top w:val="nil"/>
                    <w:left w:val="nil"/>
                    <w:bottom w:val="nil"/>
                    <w:right w:val="nil"/>
                  </w:tcBorders>
                </w:tcPr>
                <w:p w:rsidR="008171FD" w:rsidRPr="008171FD" w:rsidRDefault="008171FD" w:rsidP="0037445F">
                  <w:pPr>
                    <w:pStyle w:val="ListParagraph"/>
                    <w:numPr>
                      <w:ilvl w:val="0"/>
                      <w:numId w:val="19"/>
                    </w:numPr>
                    <w:ind w:right="54"/>
                    <w:rPr>
                      <w:rFonts w:ascii="Arial" w:hAnsi="Arial" w:cs="Arial"/>
                    </w:rPr>
                  </w:pPr>
                  <w:r w:rsidRPr="008171FD">
                    <w:rPr>
                      <w:rFonts w:ascii="Arial" w:hAnsi="Arial" w:cs="Arial"/>
                    </w:rPr>
                    <w:t>irritable</w:t>
                  </w:r>
                  <w:r w:rsidR="00FF226C">
                    <w:rPr>
                      <w:rFonts w:ascii="Arial" w:hAnsi="Arial" w:cs="Arial"/>
                    </w:rPr>
                    <w:t>/aggressive</w:t>
                  </w:r>
                </w:p>
              </w:tc>
              <w:tc>
                <w:tcPr>
                  <w:tcW w:w="5032" w:type="dxa"/>
                  <w:tcBorders>
                    <w:top w:val="nil"/>
                    <w:left w:val="nil"/>
                    <w:bottom w:val="nil"/>
                    <w:right w:val="nil"/>
                  </w:tcBorders>
                </w:tcPr>
                <w:p w:rsidR="008171FD" w:rsidRPr="008171FD" w:rsidRDefault="00FF226C" w:rsidP="0037445F">
                  <w:pPr>
                    <w:pStyle w:val="ListParagraph"/>
                    <w:numPr>
                      <w:ilvl w:val="0"/>
                      <w:numId w:val="19"/>
                    </w:numPr>
                    <w:ind w:right="54"/>
                    <w:rPr>
                      <w:rFonts w:ascii="Arial" w:hAnsi="Arial" w:cs="Arial"/>
                    </w:rPr>
                  </w:pPr>
                  <w:r>
                    <w:rPr>
                      <w:rFonts w:ascii="Arial" w:hAnsi="Arial" w:cs="Arial"/>
                    </w:rPr>
                    <w:t>a sense of dread</w:t>
                  </w:r>
                </w:p>
              </w:tc>
            </w:tr>
            <w:tr w:rsidR="008171FD" w:rsidTr="0037445F">
              <w:trPr>
                <w:trHeight w:val="297"/>
              </w:trPr>
              <w:tc>
                <w:tcPr>
                  <w:tcW w:w="5031" w:type="dxa"/>
                  <w:tcBorders>
                    <w:top w:val="nil"/>
                    <w:left w:val="nil"/>
                    <w:bottom w:val="nil"/>
                    <w:right w:val="nil"/>
                  </w:tcBorders>
                </w:tcPr>
                <w:p w:rsidR="008171FD" w:rsidRPr="008171FD" w:rsidRDefault="008171FD" w:rsidP="0037445F">
                  <w:pPr>
                    <w:pStyle w:val="ListParagraph"/>
                    <w:numPr>
                      <w:ilvl w:val="0"/>
                      <w:numId w:val="19"/>
                    </w:numPr>
                    <w:ind w:right="54"/>
                    <w:rPr>
                      <w:rFonts w:ascii="Arial" w:hAnsi="Arial" w:cs="Arial"/>
                    </w:rPr>
                  </w:pPr>
                  <w:r w:rsidRPr="008171FD">
                    <w:rPr>
                      <w:rFonts w:ascii="Arial" w:hAnsi="Arial" w:cs="Arial"/>
                    </w:rPr>
                    <w:t>impatient</w:t>
                  </w:r>
                  <w:r w:rsidR="00FF226C">
                    <w:rPr>
                      <w:rFonts w:ascii="Arial" w:hAnsi="Arial" w:cs="Arial"/>
                    </w:rPr>
                    <w:t>/</w:t>
                  </w:r>
                  <w:r w:rsidRPr="008171FD">
                    <w:rPr>
                      <w:rFonts w:ascii="Arial" w:hAnsi="Arial" w:cs="Arial"/>
                    </w:rPr>
                    <w:t>wound up</w:t>
                  </w:r>
                </w:p>
              </w:tc>
              <w:tc>
                <w:tcPr>
                  <w:tcW w:w="5032" w:type="dxa"/>
                  <w:tcBorders>
                    <w:top w:val="nil"/>
                    <w:left w:val="nil"/>
                    <w:bottom w:val="nil"/>
                    <w:right w:val="nil"/>
                  </w:tcBorders>
                </w:tcPr>
                <w:p w:rsidR="008171FD" w:rsidRPr="008171FD" w:rsidRDefault="008171FD" w:rsidP="0037445F">
                  <w:pPr>
                    <w:pStyle w:val="ListParagraph"/>
                    <w:numPr>
                      <w:ilvl w:val="0"/>
                      <w:numId w:val="19"/>
                    </w:numPr>
                    <w:ind w:right="54"/>
                    <w:rPr>
                      <w:rFonts w:ascii="Arial" w:hAnsi="Arial" w:cs="Arial"/>
                    </w:rPr>
                  </w:pPr>
                  <w:r w:rsidRPr="008171FD">
                    <w:rPr>
                      <w:rFonts w:ascii="Arial" w:hAnsi="Arial" w:cs="Arial"/>
                    </w:rPr>
                    <w:t>over-burdened</w:t>
                  </w:r>
                </w:p>
              </w:tc>
            </w:tr>
            <w:tr w:rsidR="008171FD" w:rsidTr="0037445F">
              <w:trPr>
                <w:trHeight w:val="297"/>
              </w:trPr>
              <w:tc>
                <w:tcPr>
                  <w:tcW w:w="5031" w:type="dxa"/>
                  <w:tcBorders>
                    <w:top w:val="nil"/>
                    <w:left w:val="nil"/>
                    <w:bottom w:val="nil"/>
                    <w:right w:val="nil"/>
                  </w:tcBorders>
                </w:tcPr>
                <w:p w:rsidR="008171FD" w:rsidRPr="008171FD" w:rsidRDefault="008171FD" w:rsidP="0037445F">
                  <w:pPr>
                    <w:pStyle w:val="ListParagraph"/>
                    <w:numPr>
                      <w:ilvl w:val="0"/>
                      <w:numId w:val="19"/>
                    </w:numPr>
                    <w:ind w:right="54"/>
                    <w:rPr>
                      <w:rFonts w:ascii="Arial" w:hAnsi="Arial" w:cs="Arial"/>
                    </w:rPr>
                  </w:pPr>
                  <w:r w:rsidRPr="008171FD">
                    <w:rPr>
                      <w:rFonts w:ascii="Arial" w:hAnsi="Arial" w:cs="Arial"/>
                    </w:rPr>
                    <w:t>anxious</w:t>
                  </w:r>
                  <w:r w:rsidR="00FF226C">
                    <w:rPr>
                      <w:rFonts w:ascii="Arial" w:hAnsi="Arial" w:cs="Arial"/>
                    </w:rPr>
                    <w:t>/nervous/afraid</w:t>
                  </w:r>
                </w:p>
              </w:tc>
              <w:tc>
                <w:tcPr>
                  <w:tcW w:w="5032" w:type="dxa"/>
                  <w:tcBorders>
                    <w:top w:val="nil"/>
                    <w:left w:val="nil"/>
                    <w:bottom w:val="nil"/>
                    <w:right w:val="nil"/>
                  </w:tcBorders>
                </w:tcPr>
                <w:p w:rsidR="008171FD" w:rsidRPr="008171FD" w:rsidRDefault="00FF226C" w:rsidP="0037445F">
                  <w:pPr>
                    <w:pStyle w:val="ListParagraph"/>
                    <w:numPr>
                      <w:ilvl w:val="0"/>
                      <w:numId w:val="19"/>
                    </w:numPr>
                    <w:ind w:right="54"/>
                    <w:rPr>
                      <w:rFonts w:ascii="Arial" w:hAnsi="Arial" w:cs="Arial"/>
                    </w:rPr>
                  </w:pPr>
                  <w:r>
                    <w:rPr>
                      <w:rFonts w:ascii="Arial" w:hAnsi="Arial" w:cs="Arial"/>
                    </w:rPr>
                    <w:t>unable to enjoy yourself</w:t>
                  </w:r>
                </w:p>
              </w:tc>
            </w:tr>
            <w:tr w:rsidR="008171FD" w:rsidTr="0037445F">
              <w:trPr>
                <w:trHeight w:val="297"/>
              </w:trPr>
              <w:tc>
                <w:tcPr>
                  <w:tcW w:w="5031" w:type="dxa"/>
                  <w:tcBorders>
                    <w:top w:val="nil"/>
                    <w:left w:val="nil"/>
                    <w:bottom w:val="nil"/>
                    <w:right w:val="nil"/>
                  </w:tcBorders>
                </w:tcPr>
                <w:p w:rsidR="008171FD" w:rsidRPr="008171FD" w:rsidRDefault="00FF226C" w:rsidP="0037445F">
                  <w:pPr>
                    <w:pStyle w:val="ListParagraph"/>
                    <w:numPr>
                      <w:ilvl w:val="0"/>
                      <w:numId w:val="19"/>
                    </w:numPr>
                    <w:ind w:right="54"/>
                    <w:rPr>
                      <w:rFonts w:ascii="Arial" w:hAnsi="Arial" w:cs="Arial"/>
                    </w:rPr>
                  </w:pPr>
                  <w:r>
                    <w:rPr>
                      <w:rFonts w:ascii="Arial" w:hAnsi="Arial" w:cs="Arial"/>
                    </w:rPr>
                    <w:t>loss of sense of humour</w:t>
                  </w:r>
                </w:p>
              </w:tc>
              <w:tc>
                <w:tcPr>
                  <w:tcW w:w="5032" w:type="dxa"/>
                  <w:tcBorders>
                    <w:top w:val="nil"/>
                    <w:left w:val="nil"/>
                    <w:bottom w:val="nil"/>
                    <w:right w:val="nil"/>
                  </w:tcBorders>
                </w:tcPr>
                <w:p w:rsidR="008171FD" w:rsidRPr="008171FD" w:rsidRDefault="00FF226C" w:rsidP="0037445F">
                  <w:pPr>
                    <w:pStyle w:val="ListParagraph"/>
                    <w:numPr>
                      <w:ilvl w:val="0"/>
                      <w:numId w:val="19"/>
                    </w:numPr>
                    <w:ind w:right="54"/>
                    <w:rPr>
                      <w:rFonts w:ascii="Arial" w:hAnsi="Arial" w:cs="Arial"/>
                    </w:rPr>
                  </w:pPr>
                  <w:r>
                    <w:rPr>
                      <w:rFonts w:ascii="Arial" w:hAnsi="Arial" w:cs="Arial"/>
                    </w:rPr>
                    <w:t>uninterested in life</w:t>
                  </w:r>
                </w:p>
              </w:tc>
            </w:tr>
          </w:tbl>
          <w:p w:rsidR="00290335" w:rsidRDefault="00290335" w:rsidP="0037445F">
            <w:pPr>
              <w:ind w:right="54"/>
              <w:rPr>
                <w:rFonts w:ascii="Arial" w:hAnsi="Arial" w:cs="Arial"/>
                <w:u w:val="single"/>
              </w:rPr>
            </w:pPr>
          </w:p>
          <w:p w:rsidR="00FF226C" w:rsidRDefault="00FF226C" w:rsidP="0037445F">
            <w:pPr>
              <w:ind w:right="54"/>
              <w:rPr>
                <w:rFonts w:ascii="Arial" w:hAnsi="Arial" w:cs="Arial"/>
                <w:u w:val="single"/>
              </w:rPr>
            </w:pPr>
            <w:r w:rsidRPr="008171FD">
              <w:rPr>
                <w:rFonts w:ascii="Arial" w:hAnsi="Arial" w:cs="Arial"/>
                <w:u w:val="single"/>
              </w:rPr>
              <w:t xml:space="preserve">How you might </w:t>
            </w:r>
            <w:r>
              <w:rPr>
                <w:rFonts w:ascii="Arial" w:hAnsi="Arial" w:cs="Arial"/>
                <w:u w:val="single"/>
              </w:rPr>
              <w:t>behave</w:t>
            </w:r>
          </w:p>
          <w:p w:rsidR="00FF226C" w:rsidRDefault="00FF226C" w:rsidP="0037445F">
            <w:pPr>
              <w:ind w:right="54"/>
              <w:rPr>
                <w:rFonts w:ascii="Arial" w:hAnsi="Arial" w:cs="Arial"/>
                <w:u w:val="single"/>
              </w:rPr>
            </w:pPr>
          </w:p>
          <w:tbl>
            <w:tblPr>
              <w:tblStyle w:val="TableGrid"/>
              <w:tblW w:w="10063" w:type="dxa"/>
              <w:tblLook w:val="04A0" w:firstRow="1" w:lastRow="0" w:firstColumn="1" w:lastColumn="0" w:noHBand="0" w:noVBand="1"/>
            </w:tblPr>
            <w:tblGrid>
              <w:gridCol w:w="5031"/>
              <w:gridCol w:w="5032"/>
            </w:tblGrid>
            <w:tr w:rsidR="00FF226C" w:rsidTr="0037445F">
              <w:trPr>
                <w:trHeight w:val="297"/>
              </w:trPr>
              <w:tc>
                <w:tcPr>
                  <w:tcW w:w="5031"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indecisive</w:t>
                  </w:r>
                </w:p>
              </w:tc>
              <w:tc>
                <w:tcPr>
                  <w:tcW w:w="5032"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unable to concentrate</w:t>
                  </w:r>
                </w:p>
              </w:tc>
            </w:tr>
            <w:tr w:rsidR="00FF226C" w:rsidTr="0037445F">
              <w:trPr>
                <w:trHeight w:val="297"/>
              </w:trPr>
              <w:tc>
                <w:tcPr>
                  <w:tcW w:w="5031"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snapping at people</w:t>
                  </w:r>
                </w:p>
              </w:tc>
              <w:tc>
                <w:tcPr>
                  <w:tcW w:w="5032"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over indulgence in alcohol/smoking</w:t>
                  </w:r>
                </w:p>
              </w:tc>
            </w:tr>
            <w:tr w:rsidR="00FF226C" w:rsidTr="0037445F">
              <w:trPr>
                <w:trHeight w:val="297"/>
              </w:trPr>
              <w:tc>
                <w:tcPr>
                  <w:tcW w:w="5031"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constant worrying</w:t>
                  </w:r>
                </w:p>
              </w:tc>
              <w:tc>
                <w:tcPr>
                  <w:tcW w:w="5032"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eating too much or too little</w:t>
                  </w:r>
                </w:p>
              </w:tc>
            </w:tr>
            <w:tr w:rsidR="00FF226C" w:rsidTr="0037445F">
              <w:trPr>
                <w:trHeight w:val="562"/>
              </w:trPr>
              <w:tc>
                <w:tcPr>
                  <w:tcW w:w="5031"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 xml:space="preserve">avoiding situations that are troubling </w:t>
                  </w:r>
                </w:p>
              </w:tc>
              <w:tc>
                <w:tcPr>
                  <w:tcW w:w="5032" w:type="dxa"/>
                  <w:tcBorders>
                    <w:top w:val="nil"/>
                    <w:left w:val="nil"/>
                    <w:bottom w:val="nil"/>
                    <w:right w:val="nil"/>
                  </w:tcBorders>
                </w:tcPr>
                <w:p w:rsidR="00FF226C" w:rsidRPr="008171FD" w:rsidRDefault="00FF226C" w:rsidP="0037445F">
                  <w:pPr>
                    <w:pStyle w:val="ListParagraph"/>
                    <w:numPr>
                      <w:ilvl w:val="0"/>
                      <w:numId w:val="19"/>
                    </w:numPr>
                    <w:ind w:right="54"/>
                    <w:rPr>
                      <w:rFonts w:ascii="Arial" w:hAnsi="Arial" w:cs="Arial"/>
                    </w:rPr>
                  </w:pPr>
                  <w:r>
                    <w:rPr>
                      <w:rFonts w:ascii="Arial" w:hAnsi="Arial" w:cs="Arial"/>
                    </w:rPr>
                    <w:t>being tearful or crying</w:t>
                  </w:r>
                </w:p>
              </w:tc>
            </w:tr>
          </w:tbl>
          <w:p w:rsidR="0037445F" w:rsidRDefault="0037445F" w:rsidP="0037445F">
            <w:pPr>
              <w:ind w:right="54"/>
              <w:rPr>
                <w:rFonts w:ascii="Arial" w:hAnsi="Arial" w:cs="Arial"/>
                <w:u w:val="single"/>
              </w:rPr>
            </w:pPr>
            <w:r w:rsidRPr="008171FD">
              <w:rPr>
                <w:rFonts w:ascii="Arial" w:hAnsi="Arial" w:cs="Arial"/>
                <w:u w:val="single"/>
              </w:rPr>
              <w:t xml:space="preserve">How you </w:t>
            </w:r>
            <w:r>
              <w:rPr>
                <w:rFonts w:ascii="Arial" w:hAnsi="Arial" w:cs="Arial"/>
                <w:u w:val="single"/>
              </w:rPr>
              <w:t>might physically be affected</w:t>
            </w:r>
          </w:p>
          <w:p w:rsidR="0037445F" w:rsidRDefault="0037445F" w:rsidP="0037445F">
            <w:pPr>
              <w:ind w:right="54"/>
              <w:rPr>
                <w:rFonts w:ascii="Arial" w:hAnsi="Arial" w:cs="Arial"/>
                <w:u w:val="single"/>
              </w:rPr>
            </w:pPr>
          </w:p>
          <w:tbl>
            <w:tblPr>
              <w:tblStyle w:val="TableGrid"/>
              <w:tblW w:w="10063" w:type="dxa"/>
              <w:tblLook w:val="04A0" w:firstRow="1" w:lastRow="0" w:firstColumn="1" w:lastColumn="0" w:noHBand="0" w:noVBand="1"/>
            </w:tblPr>
            <w:tblGrid>
              <w:gridCol w:w="5031"/>
              <w:gridCol w:w="5032"/>
            </w:tblGrid>
            <w:tr w:rsidR="0037445F" w:rsidTr="00CE5373">
              <w:trPr>
                <w:trHeight w:val="297"/>
              </w:trPr>
              <w:tc>
                <w:tcPr>
                  <w:tcW w:w="5031"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shallow breathing/hyperventilating</w:t>
                  </w:r>
                </w:p>
              </w:tc>
              <w:tc>
                <w:tcPr>
                  <w:tcW w:w="5032"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tired all the time</w:t>
                  </w:r>
                </w:p>
              </w:tc>
            </w:tr>
            <w:tr w:rsidR="0037445F" w:rsidTr="00CE5373">
              <w:trPr>
                <w:trHeight w:val="297"/>
              </w:trPr>
              <w:tc>
                <w:tcPr>
                  <w:tcW w:w="5031"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panic attacks</w:t>
                  </w:r>
                </w:p>
              </w:tc>
              <w:tc>
                <w:tcPr>
                  <w:tcW w:w="5032"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grinding teeth/clenching jaw</w:t>
                  </w:r>
                </w:p>
              </w:tc>
            </w:tr>
            <w:tr w:rsidR="0037445F" w:rsidTr="00CE5373">
              <w:trPr>
                <w:trHeight w:val="297"/>
              </w:trPr>
              <w:tc>
                <w:tcPr>
                  <w:tcW w:w="5031"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headaches/sore eyes</w:t>
                  </w:r>
                </w:p>
              </w:tc>
              <w:tc>
                <w:tcPr>
                  <w:tcW w:w="5032"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chest pains/muscle tension</w:t>
                  </w:r>
                </w:p>
              </w:tc>
            </w:tr>
            <w:tr w:rsidR="0037445F" w:rsidTr="00CE5373">
              <w:trPr>
                <w:trHeight w:val="562"/>
              </w:trPr>
              <w:tc>
                <w:tcPr>
                  <w:tcW w:w="5031"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change in sleep patterns</w:t>
                  </w:r>
                  <w:r w:rsidR="00903610">
                    <w:rPr>
                      <w:rFonts w:ascii="Arial" w:hAnsi="Arial" w:cs="Arial"/>
                    </w:rPr>
                    <w:t>/Insomnia</w:t>
                  </w:r>
                </w:p>
              </w:tc>
              <w:tc>
                <w:tcPr>
                  <w:tcW w:w="5032" w:type="dxa"/>
                  <w:tcBorders>
                    <w:top w:val="nil"/>
                    <w:left w:val="nil"/>
                    <w:bottom w:val="nil"/>
                    <w:right w:val="nil"/>
                  </w:tcBorders>
                </w:tcPr>
                <w:p w:rsidR="0037445F" w:rsidRPr="008171FD" w:rsidRDefault="0037445F" w:rsidP="00CE5373">
                  <w:pPr>
                    <w:pStyle w:val="ListParagraph"/>
                    <w:numPr>
                      <w:ilvl w:val="0"/>
                      <w:numId w:val="19"/>
                    </w:numPr>
                    <w:ind w:right="54"/>
                    <w:rPr>
                      <w:rFonts w:ascii="Arial" w:hAnsi="Arial" w:cs="Arial"/>
                    </w:rPr>
                  </w:pPr>
                  <w:r>
                    <w:rPr>
                      <w:rFonts w:ascii="Arial" w:hAnsi="Arial" w:cs="Arial"/>
                    </w:rPr>
                    <w:t>feeling sick/dizzy/fainting</w:t>
                  </w:r>
                </w:p>
              </w:tc>
            </w:tr>
          </w:tbl>
          <w:p w:rsidR="00290335" w:rsidRDefault="000F2D84" w:rsidP="00290335">
            <w:pPr>
              <w:spacing w:after="120"/>
              <w:ind w:right="57"/>
              <w:rPr>
                <w:rFonts w:ascii="Arial" w:hAnsi="Arial" w:cs="Arial"/>
                <w:b/>
              </w:rPr>
            </w:pPr>
            <w:hyperlink r:id="rId9" w:history="1">
              <w:r w:rsidR="00322DAC" w:rsidRPr="000F2D84">
                <w:rPr>
                  <w:rStyle w:val="Hyperlink"/>
                  <w:rFonts w:ascii="Arial" w:hAnsi="Arial" w:cs="Arial"/>
                  <w:b/>
                </w:rPr>
                <w:t>The Power of Okay</w:t>
              </w:r>
              <w:r w:rsidR="00FB61E6" w:rsidRPr="000F2D84">
                <w:rPr>
                  <w:rStyle w:val="Hyperlink"/>
                  <w:rFonts w:ascii="Arial" w:hAnsi="Arial" w:cs="Arial"/>
                  <w:b/>
                </w:rPr>
                <w:t>?</w:t>
              </w:r>
            </w:hyperlink>
          </w:p>
          <w:p w:rsidR="00246202" w:rsidRDefault="00077C95" w:rsidP="00322DAC">
            <w:pPr>
              <w:ind w:right="54"/>
              <w:jc w:val="both"/>
              <w:rPr>
                <w:rFonts w:ascii="Arial" w:hAnsi="Arial" w:cs="Arial"/>
              </w:rPr>
            </w:pPr>
            <w:r w:rsidRPr="00077C95">
              <w:rPr>
                <w:rFonts w:ascii="Arial" w:hAnsi="Arial" w:cs="Arial"/>
                <w:b/>
                <w:i/>
              </w:rPr>
              <w:t>“</w:t>
            </w:r>
            <w:r w:rsidR="00322DAC" w:rsidRPr="00077C95">
              <w:rPr>
                <w:rFonts w:ascii="Arial" w:hAnsi="Arial" w:cs="Arial"/>
                <w:b/>
                <w:i/>
              </w:rPr>
              <w:t>See Me Scotland</w:t>
            </w:r>
            <w:r w:rsidRPr="00077C95">
              <w:rPr>
                <w:rFonts w:ascii="Arial" w:hAnsi="Arial" w:cs="Arial"/>
                <w:b/>
                <w:i/>
              </w:rPr>
              <w:t>”</w:t>
            </w:r>
            <w:r w:rsidR="00322DAC">
              <w:rPr>
                <w:rFonts w:ascii="Arial" w:hAnsi="Arial" w:cs="Arial"/>
              </w:rPr>
              <w:t xml:space="preserve"> have developed an award-winning programme to focus on making improvements on the way people think about mental health at work and to get </w:t>
            </w:r>
            <w:r w:rsidR="00884B99">
              <w:rPr>
                <w:rFonts w:ascii="Arial" w:hAnsi="Arial" w:cs="Arial"/>
              </w:rPr>
              <w:t>those who are</w:t>
            </w:r>
            <w:r w:rsidR="00322DAC">
              <w:rPr>
                <w:rFonts w:ascii="Arial" w:hAnsi="Arial" w:cs="Arial"/>
              </w:rPr>
              <w:t xml:space="preserve"> struggling</w:t>
            </w:r>
            <w:r w:rsidR="00884B99">
              <w:rPr>
                <w:rFonts w:ascii="Arial" w:hAnsi="Arial" w:cs="Arial"/>
              </w:rPr>
              <w:t>,</w:t>
            </w:r>
            <w:r w:rsidR="00322DAC">
              <w:rPr>
                <w:rFonts w:ascii="Arial" w:hAnsi="Arial" w:cs="Arial"/>
              </w:rPr>
              <w:t xml:space="preserve"> to talk</w:t>
            </w:r>
            <w:r w:rsidR="00290335">
              <w:rPr>
                <w:rFonts w:ascii="Arial" w:hAnsi="Arial" w:cs="Arial"/>
              </w:rPr>
              <w:t>.</w:t>
            </w:r>
            <w:r w:rsidR="00322DAC">
              <w:rPr>
                <w:rFonts w:ascii="Arial" w:hAnsi="Arial" w:cs="Arial"/>
              </w:rPr>
              <w:t xml:space="preserve">  If you see a colleague who you feel may</w:t>
            </w:r>
            <w:r>
              <w:rPr>
                <w:rFonts w:ascii="Arial" w:hAnsi="Arial" w:cs="Arial"/>
              </w:rPr>
              <w:t xml:space="preserve"> </w:t>
            </w:r>
            <w:r w:rsidR="00322DAC">
              <w:rPr>
                <w:rFonts w:ascii="Arial" w:hAnsi="Arial" w:cs="Arial"/>
              </w:rPr>
              <w:t>be suffering the effects of stress</w:t>
            </w:r>
            <w:r w:rsidR="00290335">
              <w:rPr>
                <w:rFonts w:ascii="Arial" w:hAnsi="Arial" w:cs="Arial"/>
              </w:rPr>
              <w:t xml:space="preserve"> as described </w:t>
            </w:r>
            <w:r>
              <w:rPr>
                <w:rFonts w:ascii="Arial" w:hAnsi="Arial" w:cs="Arial"/>
              </w:rPr>
              <w:t>above</w:t>
            </w:r>
            <w:r w:rsidR="00322DAC">
              <w:rPr>
                <w:rFonts w:ascii="Arial" w:hAnsi="Arial" w:cs="Arial"/>
              </w:rPr>
              <w:t>:</w:t>
            </w:r>
          </w:p>
          <w:p w:rsidR="00322DAC" w:rsidRDefault="00322DAC" w:rsidP="00322DAC">
            <w:pPr>
              <w:ind w:right="54"/>
              <w:jc w:val="both"/>
              <w:rPr>
                <w:rFonts w:ascii="Arial" w:hAnsi="Arial" w:cs="Arial"/>
              </w:rPr>
            </w:pPr>
          </w:p>
          <w:tbl>
            <w:tblPr>
              <w:tblStyle w:val="TableGrid"/>
              <w:tblW w:w="10063" w:type="dxa"/>
              <w:tblLook w:val="04A0" w:firstRow="1" w:lastRow="0" w:firstColumn="1" w:lastColumn="0" w:noHBand="0" w:noVBand="1"/>
            </w:tblPr>
            <w:tblGrid>
              <w:gridCol w:w="5031"/>
              <w:gridCol w:w="5032"/>
            </w:tblGrid>
            <w:tr w:rsidR="00322DAC" w:rsidTr="009C5B5C">
              <w:trPr>
                <w:trHeight w:val="297"/>
              </w:trPr>
              <w:tc>
                <w:tcPr>
                  <w:tcW w:w="5031" w:type="dxa"/>
                  <w:tcBorders>
                    <w:top w:val="nil"/>
                    <w:left w:val="nil"/>
                    <w:bottom w:val="nil"/>
                    <w:right w:val="nil"/>
                  </w:tcBorders>
                </w:tcPr>
                <w:p w:rsidR="00322DAC" w:rsidRPr="008171FD" w:rsidRDefault="00322DAC" w:rsidP="009C5B5C">
                  <w:pPr>
                    <w:pStyle w:val="ListParagraph"/>
                    <w:numPr>
                      <w:ilvl w:val="0"/>
                      <w:numId w:val="19"/>
                    </w:numPr>
                    <w:ind w:right="54"/>
                    <w:rPr>
                      <w:rFonts w:ascii="Arial" w:hAnsi="Arial" w:cs="Arial"/>
                    </w:rPr>
                  </w:pPr>
                  <w:r>
                    <w:rPr>
                      <w:rFonts w:ascii="Arial" w:hAnsi="Arial" w:cs="Arial"/>
                    </w:rPr>
                    <w:lastRenderedPageBreak/>
                    <w:t>ask if they are okay?</w:t>
                  </w:r>
                </w:p>
              </w:tc>
              <w:tc>
                <w:tcPr>
                  <w:tcW w:w="5032" w:type="dxa"/>
                  <w:tcBorders>
                    <w:top w:val="nil"/>
                    <w:left w:val="nil"/>
                    <w:bottom w:val="nil"/>
                    <w:right w:val="nil"/>
                  </w:tcBorders>
                </w:tcPr>
                <w:p w:rsidR="00322DAC" w:rsidRPr="008171FD" w:rsidRDefault="00322DAC" w:rsidP="00322DAC">
                  <w:pPr>
                    <w:pStyle w:val="ListParagraph"/>
                    <w:numPr>
                      <w:ilvl w:val="0"/>
                      <w:numId w:val="19"/>
                    </w:numPr>
                    <w:ind w:right="54"/>
                    <w:rPr>
                      <w:rFonts w:ascii="Arial" w:hAnsi="Arial" w:cs="Arial"/>
                    </w:rPr>
                  </w:pPr>
                  <w:r>
                    <w:rPr>
                      <w:rFonts w:ascii="Arial" w:hAnsi="Arial" w:cs="Arial"/>
                    </w:rPr>
                    <w:t>let them know it’s okay not to be okay</w:t>
                  </w:r>
                </w:p>
              </w:tc>
            </w:tr>
            <w:tr w:rsidR="00322DAC" w:rsidTr="009C5B5C">
              <w:trPr>
                <w:trHeight w:val="297"/>
              </w:trPr>
              <w:tc>
                <w:tcPr>
                  <w:tcW w:w="5031" w:type="dxa"/>
                  <w:tcBorders>
                    <w:top w:val="nil"/>
                    <w:left w:val="nil"/>
                    <w:bottom w:val="nil"/>
                    <w:right w:val="nil"/>
                  </w:tcBorders>
                </w:tcPr>
                <w:p w:rsidR="00322DAC" w:rsidRPr="008171FD" w:rsidRDefault="00322DAC" w:rsidP="009C5B5C">
                  <w:pPr>
                    <w:pStyle w:val="ListParagraph"/>
                    <w:numPr>
                      <w:ilvl w:val="0"/>
                      <w:numId w:val="19"/>
                    </w:numPr>
                    <w:ind w:right="54"/>
                    <w:rPr>
                      <w:rFonts w:ascii="Arial" w:hAnsi="Arial" w:cs="Arial"/>
                    </w:rPr>
                  </w:pPr>
                  <w:r>
                    <w:rPr>
                      <w:rFonts w:ascii="Arial" w:hAnsi="Arial" w:cs="Arial"/>
                    </w:rPr>
                    <w:t>listen to what they have to say</w:t>
                  </w:r>
                </w:p>
              </w:tc>
              <w:tc>
                <w:tcPr>
                  <w:tcW w:w="5032" w:type="dxa"/>
                  <w:tcBorders>
                    <w:top w:val="nil"/>
                    <w:left w:val="nil"/>
                    <w:bottom w:val="nil"/>
                    <w:right w:val="nil"/>
                  </w:tcBorders>
                </w:tcPr>
                <w:p w:rsidR="00322DAC" w:rsidRPr="008171FD" w:rsidRDefault="00345E2C" w:rsidP="00345E2C">
                  <w:pPr>
                    <w:pStyle w:val="ListParagraph"/>
                    <w:numPr>
                      <w:ilvl w:val="0"/>
                      <w:numId w:val="19"/>
                    </w:numPr>
                    <w:ind w:right="54"/>
                    <w:rPr>
                      <w:rFonts w:ascii="Arial" w:hAnsi="Arial" w:cs="Arial"/>
                    </w:rPr>
                  </w:pPr>
                  <w:r>
                    <w:rPr>
                      <w:rFonts w:ascii="Arial" w:hAnsi="Arial" w:cs="Arial"/>
                    </w:rPr>
                    <w:t>ask them if they are getting support?</w:t>
                  </w:r>
                </w:p>
              </w:tc>
            </w:tr>
            <w:tr w:rsidR="00322DAC" w:rsidTr="009C5B5C">
              <w:trPr>
                <w:trHeight w:val="297"/>
              </w:trPr>
              <w:tc>
                <w:tcPr>
                  <w:tcW w:w="5031" w:type="dxa"/>
                  <w:tcBorders>
                    <w:top w:val="nil"/>
                    <w:left w:val="nil"/>
                    <w:bottom w:val="nil"/>
                    <w:right w:val="nil"/>
                  </w:tcBorders>
                </w:tcPr>
                <w:p w:rsidR="00322DAC" w:rsidRPr="008171FD" w:rsidRDefault="00345E2C" w:rsidP="00345E2C">
                  <w:pPr>
                    <w:pStyle w:val="ListParagraph"/>
                    <w:numPr>
                      <w:ilvl w:val="0"/>
                      <w:numId w:val="19"/>
                    </w:numPr>
                    <w:ind w:right="54"/>
                    <w:rPr>
                      <w:rFonts w:ascii="Arial" w:hAnsi="Arial" w:cs="Arial"/>
                    </w:rPr>
                  </w:pPr>
                  <w:r>
                    <w:rPr>
                      <w:rFonts w:ascii="Arial" w:hAnsi="Arial" w:cs="Arial"/>
                    </w:rPr>
                    <w:t>encourage them to speak to others e.g. family, friends, line manager, HR etc.</w:t>
                  </w:r>
                </w:p>
              </w:tc>
              <w:tc>
                <w:tcPr>
                  <w:tcW w:w="5032" w:type="dxa"/>
                  <w:tcBorders>
                    <w:top w:val="nil"/>
                    <w:left w:val="nil"/>
                    <w:bottom w:val="nil"/>
                    <w:right w:val="nil"/>
                  </w:tcBorders>
                </w:tcPr>
                <w:p w:rsidR="00322DAC" w:rsidRPr="008171FD" w:rsidRDefault="00322DAC" w:rsidP="00884B99">
                  <w:pPr>
                    <w:pStyle w:val="ListParagraph"/>
                    <w:numPr>
                      <w:ilvl w:val="0"/>
                      <w:numId w:val="19"/>
                    </w:numPr>
                    <w:ind w:right="54"/>
                    <w:rPr>
                      <w:rFonts w:ascii="Arial" w:hAnsi="Arial" w:cs="Arial"/>
                    </w:rPr>
                  </w:pPr>
                  <w:r>
                    <w:rPr>
                      <w:rFonts w:ascii="Arial" w:hAnsi="Arial" w:cs="Arial"/>
                    </w:rPr>
                    <w:t xml:space="preserve">encourage them to seek </w:t>
                  </w:r>
                  <w:r w:rsidR="00345E2C">
                    <w:rPr>
                      <w:rFonts w:ascii="Arial" w:hAnsi="Arial" w:cs="Arial"/>
                    </w:rPr>
                    <w:t xml:space="preserve">help from their GP </w:t>
                  </w:r>
                </w:p>
              </w:tc>
            </w:tr>
          </w:tbl>
          <w:p w:rsidR="00322DAC" w:rsidRDefault="00322DAC" w:rsidP="00322DAC">
            <w:pPr>
              <w:ind w:right="54"/>
              <w:jc w:val="both"/>
              <w:rPr>
                <w:rFonts w:ascii="Arial" w:hAnsi="Arial" w:cs="Arial"/>
              </w:rPr>
            </w:pPr>
          </w:p>
          <w:p w:rsidR="00345E2C" w:rsidRPr="0045783E" w:rsidRDefault="00345E2C" w:rsidP="00290335">
            <w:pPr>
              <w:ind w:right="54"/>
              <w:jc w:val="both"/>
              <w:rPr>
                <w:rFonts w:ascii="Arial" w:hAnsi="Arial" w:cs="Arial"/>
              </w:rPr>
            </w:pPr>
            <w:proofErr w:type="gramStart"/>
            <w:r w:rsidRPr="00290335">
              <w:rPr>
                <w:rFonts w:ascii="Arial" w:hAnsi="Arial" w:cs="Arial"/>
                <w:b/>
                <w:color w:val="FF0000"/>
                <w:u w:val="single"/>
              </w:rPr>
              <w:t>Your</w:t>
            </w:r>
            <w:proofErr w:type="gramEnd"/>
            <w:r w:rsidRPr="00290335">
              <w:rPr>
                <w:rFonts w:ascii="Arial" w:hAnsi="Arial" w:cs="Arial"/>
                <w:b/>
                <w:color w:val="FF0000"/>
                <w:u w:val="single"/>
              </w:rPr>
              <w:t xml:space="preserve"> </w:t>
            </w:r>
            <w:r w:rsidR="00D61F7F">
              <w:rPr>
                <w:rFonts w:ascii="Arial" w:hAnsi="Arial" w:cs="Arial"/>
                <w:b/>
                <w:color w:val="FF0000"/>
                <w:u w:val="single"/>
              </w:rPr>
              <w:t>not expected to act</w:t>
            </w:r>
            <w:r w:rsidRPr="00290335">
              <w:rPr>
                <w:rFonts w:ascii="Arial" w:hAnsi="Arial" w:cs="Arial"/>
                <w:b/>
                <w:color w:val="FF0000"/>
                <w:u w:val="single"/>
              </w:rPr>
              <w:t xml:space="preserve"> as a counsellor or diagnose colleagues</w:t>
            </w:r>
            <w:r>
              <w:rPr>
                <w:rFonts w:ascii="Arial" w:hAnsi="Arial" w:cs="Arial"/>
              </w:rPr>
              <w:t xml:space="preserve">; your </w:t>
            </w:r>
            <w:r w:rsidR="00290335">
              <w:rPr>
                <w:rFonts w:ascii="Arial" w:hAnsi="Arial" w:cs="Arial"/>
              </w:rPr>
              <w:t>part</w:t>
            </w:r>
            <w:r>
              <w:rPr>
                <w:rFonts w:ascii="Arial" w:hAnsi="Arial" w:cs="Arial"/>
              </w:rPr>
              <w:t xml:space="preserve"> </w:t>
            </w:r>
            <w:r w:rsidR="00290335">
              <w:rPr>
                <w:rFonts w:ascii="Arial" w:hAnsi="Arial" w:cs="Arial"/>
              </w:rPr>
              <w:t>is</w:t>
            </w:r>
            <w:r>
              <w:rPr>
                <w:rFonts w:ascii="Arial" w:hAnsi="Arial" w:cs="Arial"/>
              </w:rPr>
              <w:t xml:space="preserve"> </w:t>
            </w:r>
            <w:r w:rsidR="00884B99">
              <w:rPr>
                <w:rFonts w:ascii="Arial" w:hAnsi="Arial" w:cs="Arial"/>
              </w:rPr>
              <w:t>getting</w:t>
            </w:r>
            <w:r>
              <w:rPr>
                <w:rFonts w:ascii="Arial" w:hAnsi="Arial" w:cs="Arial"/>
              </w:rPr>
              <w:t xml:space="preserve"> the </w:t>
            </w:r>
            <w:r w:rsidR="00884B99">
              <w:rPr>
                <w:rFonts w:ascii="Arial" w:hAnsi="Arial" w:cs="Arial"/>
              </w:rPr>
              <w:t xml:space="preserve">person </w:t>
            </w:r>
            <w:r>
              <w:rPr>
                <w:rFonts w:ascii="Arial" w:hAnsi="Arial" w:cs="Arial"/>
              </w:rPr>
              <w:t xml:space="preserve">to talk </w:t>
            </w:r>
            <w:r w:rsidR="00884B99">
              <w:rPr>
                <w:rFonts w:ascii="Arial" w:hAnsi="Arial" w:cs="Arial"/>
              </w:rPr>
              <w:t xml:space="preserve">if possible </w:t>
            </w:r>
            <w:r w:rsidR="00692DBE">
              <w:rPr>
                <w:rFonts w:ascii="Arial" w:hAnsi="Arial" w:cs="Arial"/>
              </w:rPr>
              <w:t xml:space="preserve">and encourage them to seek support.  Your Line manager or HR may be able to </w:t>
            </w:r>
            <w:r w:rsidR="00884B99">
              <w:rPr>
                <w:rFonts w:ascii="Arial" w:hAnsi="Arial" w:cs="Arial"/>
              </w:rPr>
              <w:t>assist</w:t>
            </w:r>
            <w:r w:rsidR="00692DBE">
              <w:rPr>
                <w:rFonts w:ascii="Arial" w:hAnsi="Arial" w:cs="Arial"/>
              </w:rPr>
              <w:t>.</w:t>
            </w:r>
          </w:p>
        </w:tc>
      </w:tr>
      <w:tr w:rsidR="00B8511B" w:rsidTr="00B65104">
        <w:trPr>
          <w:trHeight w:val="9508"/>
        </w:trPr>
        <w:tc>
          <w:tcPr>
            <w:tcW w:w="10314" w:type="dxa"/>
          </w:tcPr>
          <w:p w:rsidR="00833591" w:rsidRDefault="00246202" w:rsidP="0037445F">
            <w:pPr>
              <w:spacing w:before="120" w:after="120"/>
              <w:ind w:right="54"/>
              <w:rPr>
                <w:rFonts w:ascii="Arial" w:hAnsi="Arial" w:cs="Arial"/>
                <w:b/>
              </w:rPr>
            </w:pPr>
            <w:r>
              <w:rPr>
                <w:rFonts w:ascii="Arial" w:hAnsi="Arial" w:cs="Arial"/>
                <w:b/>
              </w:rPr>
              <w:lastRenderedPageBreak/>
              <w:t>SUPPORTS AVAILABLE</w:t>
            </w:r>
          </w:p>
          <w:p w:rsidR="00FB61E6" w:rsidRDefault="00EC70DC" w:rsidP="00B65104">
            <w:pPr>
              <w:spacing w:before="120" w:after="120"/>
              <w:ind w:right="54"/>
              <w:jc w:val="both"/>
              <w:rPr>
                <w:rFonts w:ascii="Arial" w:hAnsi="Arial" w:cs="Arial"/>
              </w:rPr>
            </w:pPr>
            <w:r>
              <w:rPr>
                <w:rFonts w:ascii="Arial" w:hAnsi="Arial" w:cs="Arial"/>
              </w:rPr>
              <w:t xml:space="preserve">There are a number of supports available to </w:t>
            </w:r>
            <w:r w:rsidR="00B65104">
              <w:rPr>
                <w:rFonts w:ascii="Arial" w:hAnsi="Arial" w:cs="Arial"/>
              </w:rPr>
              <w:t xml:space="preserve">you </w:t>
            </w:r>
            <w:r>
              <w:rPr>
                <w:rFonts w:ascii="Arial" w:hAnsi="Arial" w:cs="Arial"/>
              </w:rPr>
              <w:t xml:space="preserve">to help </w:t>
            </w:r>
            <w:r w:rsidR="00B65104">
              <w:rPr>
                <w:rFonts w:ascii="Arial" w:hAnsi="Arial" w:cs="Arial"/>
              </w:rPr>
              <w:t xml:space="preserve">you </w:t>
            </w:r>
            <w:r>
              <w:rPr>
                <w:rFonts w:ascii="Arial" w:hAnsi="Arial" w:cs="Arial"/>
              </w:rPr>
              <w:t xml:space="preserve">manage </w:t>
            </w:r>
            <w:r w:rsidR="00953BF6">
              <w:rPr>
                <w:rFonts w:ascii="Arial" w:hAnsi="Arial" w:cs="Arial"/>
              </w:rPr>
              <w:t>the effects of stress</w:t>
            </w:r>
            <w:r>
              <w:rPr>
                <w:rFonts w:ascii="Arial" w:hAnsi="Arial" w:cs="Arial"/>
              </w:rPr>
              <w:t xml:space="preserve"> and </w:t>
            </w:r>
            <w:r w:rsidR="00B65104">
              <w:rPr>
                <w:rFonts w:ascii="Arial" w:hAnsi="Arial" w:cs="Arial"/>
              </w:rPr>
              <w:t>develop</w:t>
            </w:r>
            <w:r>
              <w:rPr>
                <w:rFonts w:ascii="Arial" w:hAnsi="Arial" w:cs="Arial"/>
              </w:rPr>
              <w:t xml:space="preserve"> emotional resilience so </w:t>
            </w:r>
            <w:r w:rsidR="00B65104">
              <w:rPr>
                <w:rFonts w:ascii="Arial" w:hAnsi="Arial" w:cs="Arial"/>
              </w:rPr>
              <w:t>you are better at copying with situations when they do happen.  Some of these are identified as the following:</w:t>
            </w:r>
          </w:p>
          <w:p w:rsidR="00C22208" w:rsidRDefault="00C22208" w:rsidP="00B65104">
            <w:pPr>
              <w:spacing w:before="120" w:after="120"/>
              <w:ind w:right="54"/>
              <w:jc w:val="both"/>
              <w:rPr>
                <w:rFonts w:ascii="Arial" w:hAnsi="Arial" w:cs="Arial"/>
              </w:rPr>
            </w:pPr>
          </w:p>
          <w:p w:rsidR="00B8511B" w:rsidRDefault="000F2D84" w:rsidP="00B65104">
            <w:pPr>
              <w:pStyle w:val="ListParagraph"/>
              <w:numPr>
                <w:ilvl w:val="0"/>
                <w:numId w:val="2"/>
              </w:numPr>
              <w:ind w:right="54"/>
              <w:jc w:val="both"/>
              <w:rPr>
                <w:rFonts w:ascii="Arial" w:hAnsi="Arial" w:cs="Arial"/>
                <w:b/>
              </w:rPr>
            </w:pPr>
            <w:hyperlink r:id="rId10" w:history="1">
              <w:r w:rsidR="00223539" w:rsidRPr="000F2D84">
                <w:rPr>
                  <w:rStyle w:val="Hyperlink"/>
                  <w:rFonts w:ascii="Arial" w:hAnsi="Arial" w:cs="Arial"/>
                  <w:b/>
                </w:rPr>
                <w:t>Mental Wellbeing</w:t>
              </w:r>
            </w:hyperlink>
          </w:p>
          <w:p w:rsidR="00FB61E6" w:rsidRPr="00FB61E6" w:rsidRDefault="001B5653" w:rsidP="00B65104">
            <w:pPr>
              <w:ind w:left="720" w:right="54"/>
              <w:jc w:val="both"/>
              <w:rPr>
                <w:rFonts w:ascii="Arial" w:hAnsi="Arial" w:cs="Arial"/>
              </w:rPr>
            </w:pPr>
            <w:r>
              <w:rPr>
                <w:rFonts w:ascii="Arial" w:hAnsi="Arial" w:cs="Arial"/>
              </w:rPr>
              <w:t xml:space="preserve">West Lothian Council has an Employee Assistance Programme (EAP).  The EAP is </w:t>
            </w:r>
            <w:r w:rsidR="00005718">
              <w:rPr>
                <w:rFonts w:ascii="Arial" w:hAnsi="Arial" w:cs="Arial"/>
              </w:rPr>
              <w:t xml:space="preserve">a free-phone; confidential telephone professional support service run independently by Help Employee Assistance and is available 24/7/365.  They are available to provide professional support on a wide range of personal and </w:t>
            </w:r>
            <w:r w:rsidR="000F2D84">
              <w:rPr>
                <w:rFonts w:ascii="Arial" w:hAnsi="Arial" w:cs="Arial"/>
              </w:rPr>
              <w:t>work-related</w:t>
            </w:r>
            <w:r w:rsidR="00005718">
              <w:rPr>
                <w:rFonts w:ascii="Arial" w:hAnsi="Arial" w:cs="Arial"/>
              </w:rPr>
              <w:t xml:space="preserve"> issues such as stress, alcoholism, discrimination, gambling, LGBT issues, management supports, debt advice, face to face counselling etc. to name but a few.  To contact, call free and confidentially on </w:t>
            </w:r>
            <w:r w:rsidR="00005718" w:rsidRPr="00005718">
              <w:rPr>
                <w:rFonts w:ascii="Arial" w:hAnsi="Arial" w:cs="Arial"/>
                <w:b/>
                <w:color w:val="FF0000"/>
              </w:rPr>
              <w:t>0800 0285148</w:t>
            </w:r>
          </w:p>
          <w:p w:rsidR="00C90EAC" w:rsidRDefault="00C90EAC" w:rsidP="00B65104">
            <w:pPr>
              <w:pStyle w:val="ListParagraph"/>
              <w:spacing w:line="180" w:lineRule="exact"/>
              <w:ind w:right="54"/>
              <w:jc w:val="both"/>
              <w:rPr>
                <w:rFonts w:ascii="Arial" w:hAnsi="Arial" w:cs="Arial"/>
                <w:b/>
              </w:rPr>
            </w:pPr>
          </w:p>
          <w:p w:rsidR="001F0599" w:rsidRDefault="000F2D84" w:rsidP="00B65104">
            <w:pPr>
              <w:pStyle w:val="ListParagraph"/>
              <w:numPr>
                <w:ilvl w:val="0"/>
                <w:numId w:val="2"/>
              </w:numPr>
              <w:ind w:right="54"/>
              <w:jc w:val="both"/>
              <w:rPr>
                <w:rFonts w:ascii="Arial" w:hAnsi="Arial" w:cs="Arial"/>
                <w:b/>
              </w:rPr>
            </w:pPr>
            <w:hyperlink r:id="rId11" w:history="1">
              <w:r w:rsidR="00223539" w:rsidRPr="000F2D84">
                <w:rPr>
                  <w:rStyle w:val="Hyperlink"/>
                  <w:rFonts w:ascii="Arial" w:hAnsi="Arial" w:cs="Arial"/>
                  <w:b/>
                </w:rPr>
                <w:t>Financial Wellbeing</w:t>
              </w:r>
            </w:hyperlink>
          </w:p>
          <w:p w:rsidR="00FB61E6" w:rsidRDefault="00FB61E6" w:rsidP="00B65104">
            <w:pPr>
              <w:pStyle w:val="ListParagraph"/>
              <w:ind w:right="54"/>
              <w:jc w:val="both"/>
              <w:rPr>
                <w:rFonts w:ascii="Arial" w:hAnsi="Arial" w:cs="Arial"/>
              </w:rPr>
            </w:pPr>
            <w:r>
              <w:rPr>
                <w:rFonts w:ascii="Arial" w:hAnsi="Arial" w:cs="Arial"/>
              </w:rPr>
              <w:t xml:space="preserve">West Lothian Council’s Advice Centre </w:t>
            </w:r>
            <w:r w:rsidR="00654A6E">
              <w:rPr>
                <w:rFonts w:ascii="Arial" w:hAnsi="Arial" w:cs="Arial"/>
              </w:rPr>
              <w:t>is</w:t>
            </w:r>
            <w:r>
              <w:rPr>
                <w:rFonts w:ascii="Arial" w:hAnsi="Arial" w:cs="Arial"/>
              </w:rPr>
              <w:t xml:space="preserve"> able to provide a confidential </w:t>
            </w:r>
            <w:r w:rsidR="00B9263A">
              <w:rPr>
                <w:rFonts w:ascii="Arial" w:hAnsi="Arial" w:cs="Arial"/>
              </w:rPr>
              <w:t>impartial service</w:t>
            </w:r>
            <w:r w:rsidR="00654A6E">
              <w:rPr>
                <w:rFonts w:ascii="Arial" w:hAnsi="Arial" w:cs="Arial"/>
              </w:rPr>
              <w:t xml:space="preserve"> for employees concerned with financial issues.  A dedicated advisor can work you to identify and work towards your money goals, focusing </w:t>
            </w:r>
            <w:r w:rsidR="00B9263A">
              <w:rPr>
                <w:rFonts w:ascii="Arial" w:hAnsi="Arial" w:cs="Arial"/>
              </w:rPr>
              <w:t xml:space="preserve">on providing advice on benefits and </w:t>
            </w:r>
            <w:r w:rsidR="00654A6E">
              <w:rPr>
                <w:rFonts w:ascii="Arial" w:hAnsi="Arial" w:cs="Arial"/>
              </w:rPr>
              <w:t>low-income</w:t>
            </w:r>
            <w:r w:rsidR="00B9263A">
              <w:rPr>
                <w:rFonts w:ascii="Arial" w:hAnsi="Arial" w:cs="Arial"/>
              </w:rPr>
              <w:t xml:space="preserve"> support including </w:t>
            </w:r>
            <w:r w:rsidR="00654A6E">
              <w:rPr>
                <w:rFonts w:ascii="Arial" w:hAnsi="Arial" w:cs="Arial"/>
              </w:rPr>
              <w:t xml:space="preserve">specific advice for anyone with a </w:t>
            </w:r>
            <w:r w:rsidR="00B9263A">
              <w:rPr>
                <w:rFonts w:ascii="Arial" w:hAnsi="Arial" w:cs="Arial"/>
              </w:rPr>
              <w:t xml:space="preserve">cancer </w:t>
            </w:r>
            <w:r w:rsidR="00654A6E">
              <w:rPr>
                <w:rFonts w:ascii="Arial" w:hAnsi="Arial" w:cs="Arial"/>
              </w:rPr>
              <w:t xml:space="preserve">diagnosis as well as </w:t>
            </w:r>
            <w:r w:rsidR="00B9263A">
              <w:rPr>
                <w:rFonts w:ascii="Arial" w:hAnsi="Arial" w:cs="Arial"/>
              </w:rPr>
              <w:t xml:space="preserve">debt </w:t>
            </w:r>
            <w:r w:rsidR="00654A6E">
              <w:rPr>
                <w:rFonts w:ascii="Arial" w:hAnsi="Arial" w:cs="Arial"/>
              </w:rPr>
              <w:t xml:space="preserve">and </w:t>
            </w:r>
            <w:r w:rsidR="00B9263A">
              <w:rPr>
                <w:rFonts w:ascii="Arial" w:hAnsi="Arial" w:cs="Arial"/>
              </w:rPr>
              <w:t>housing</w:t>
            </w:r>
            <w:r w:rsidR="00654A6E">
              <w:rPr>
                <w:rFonts w:ascii="Arial" w:hAnsi="Arial" w:cs="Arial"/>
              </w:rPr>
              <w:t xml:space="preserve"> advice</w:t>
            </w:r>
            <w:r w:rsidR="00B9263A">
              <w:rPr>
                <w:rFonts w:ascii="Arial" w:hAnsi="Arial" w:cs="Arial"/>
              </w:rPr>
              <w:t>.  To contact complete the online refe</w:t>
            </w:r>
            <w:r w:rsidR="00903610">
              <w:rPr>
                <w:rFonts w:ascii="Arial" w:hAnsi="Arial" w:cs="Arial"/>
              </w:rPr>
              <w:t xml:space="preserve">rral form </w:t>
            </w:r>
            <w:hyperlink r:id="rId12" w:history="1">
              <w:r w:rsidR="00654A6E" w:rsidRPr="00153CC6">
                <w:rPr>
                  <w:rStyle w:val="Hyperlink"/>
                  <w:rFonts w:ascii="Arial" w:hAnsi="Arial" w:cs="Arial"/>
                </w:rPr>
                <w:t>www.westlothian.gov.uk/money-worries</w:t>
              </w:r>
            </w:hyperlink>
            <w:r w:rsidR="00654A6E">
              <w:rPr>
                <w:rFonts w:ascii="Arial" w:hAnsi="Arial" w:cs="Arial"/>
              </w:rPr>
              <w:t xml:space="preserve"> </w:t>
            </w:r>
            <w:r w:rsidR="00903610">
              <w:rPr>
                <w:rFonts w:ascii="Arial" w:hAnsi="Arial" w:cs="Arial"/>
              </w:rPr>
              <w:t>where a member of the advice t</w:t>
            </w:r>
            <w:r w:rsidR="00654A6E">
              <w:rPr>
                <w:rFonts w:ascii="Arial" w:hAnsi="Arial" w:cs="Arial"/>
              </w:rPr>
              <w:t xml:space="preserve">eam will contact you directly or call </w:t>
            </w:r>
            <w:r w:rsidR="00654A6E" w:rsidRPr="00654A6E">
              <w:rPr>
                <w:rFonts w:ascii="Arial" w:hAnsi="Arial" w:cs="Arial"/>
                <w:b/>
                <w:color w:val="FF0000"/>
              </w:rPr>
              <w:t>01506 283000</w:t>
            </w:r>
            <w:r w:rsidR="00654A6E" w:rsidRPr="00654A6E">
              <w:rPr>
                <w:rFonts w:ascii="Arial" w:hAnsi="Arial" w:cs="Arial"/>
                <w:color w:val="FF0000"/>
              </w:rPr>
              <w:t xml:space="preserve"> </w:t>
            </w:r>
            <w:r w:rsidR="00654A6E">
              <w:rPr>
                <w:rFonts w:ascii="Arial" w:hAnsi="Arial" w:cs="Arial"/>
              </w:rPr>
              <w:t>during office hours to speak to a trained Advisor.</w:t>
            </w:r>
          </w:p>
          <w:p w:rsidR="00903610" w:rsidRPr="00223539" w:rsidRDefault="00903610" w:rsidP="00B65104">
            <w:pPr>
              <w:pStyle w:val="ListParagraph"/>
              <w:ind w:right="54"/>
              <w:jc w:val="both"/>
              <w:rPr>
                <w:rFonts w:ascii="Arial" w:hAnsi="Arial" w:cs="Arial"/>
                <w:b/>
              </w:rPr>
            </w:pPr>
          </w:p>
          <w:p w:rsidR="00223539" w:rsidRDefault="000F2D84" w:rsidP="00B65104">
            <w:pPr>
              <w:pStyle w:val="ListParagraph"/>
              <w:numPr>
                <w:ilvl w:val="0"/>
                <w:numId w:val="2"/>
              </w:numPr>
              <w:ind w:right="54"/>
              <w:jc w:val="both"/>
              <w:rPr>
                <w:rFonts w:ascii="Arial" w:hAnsi="Arial" w:cs="Arial"/>
                <w:b/>
              </w:rPr>
            </w:pPr>
            <w:hyperlink r:id="rId13" w:history="1">
              <w:r w:rsidR="00223539" w:rsidRPr="000F2D84">
                <w:rPr>
                  <w:rStyle w:val="Hyperlink"/>
                  <w:rFonts w:ascii="Arial" w:hAnsi="Arial" w:cs="Arial"/>
                  <w:b/>
                </w:rPr>
                <w:t>Physical Wellbeing</w:t>
              </w:r>
            </w:hyperlink>
          </w:p>
          <w:p w:rsidR="00223539" w:rsidRPr="00903610" w:rsidRDefault="00903610" w:rsidP="00B65104">
            <w:pPr>
              <w:pStyle w:val="ListParagraph"/>
              <w:ind w:right="54"/>
              <w:jc w:val="both"/>
              <w:rPr>
                <w:rFonts w:ascii="Arial" w:hAnsi="Arial" w:cs="Arial"/>
              </w:rPr>
            </w:pPr>
            <w:r w:rsidRPr="00903610">
              <w:rPr>
                <w:rFonts w:ascii="Arial" w:hAnsi="Arial" w:cs="Arial"/>
              </w:rPr>
              <w:t xml:space="preserve">The longer-term effects of </w:t>
            </w:r>
            <w:r>
              <w:rPr>
                <w:rFonts w:ascii="Arial" w:hAnsi="Arial" w:cs="Arial"/>
              </w:rPr>
              <w:t>stress could cause serious health problems including depression/ anxiety, heart disease, high blood pressure, stroke, hair loss, alcohol/drug misuse</w:t>
            </w:r>
            <w:r w:rsidR="00D47014">
              <w:rPr>
                <w:rFonts w:ascii="Arial" w:hAnsi="Arial" w:cs="Arial"/>
              </w:rPr>
              <w:t xml:space="preserve"> </w:t>
            </w:r>
            <w:r>
              <w:rPr>
                <w:rFonts w:ascii="Arial" w:hAnsi="Arial" w:cs="Arial"/>
              </w:rPr>
              <w:t xml:space="preserve">etc.  </w:t>
            </w:r>
            <w:r w:rsidR="000C05EE">
              <w:rPr>
                <w:rFonts w:ascii="Arial" w:hAnsi="Arial" w:cs="Arial"/>
              </w:rPr>
              <w:t xml:space="preserve">The Council’s healthy working lives group promotes sound health choices and provides some practical advice on how </w:t>
            </w:r>
            <w:r w:rsidR="00CA3BD5">
              <w:rPr>
                <w:rFonts w:ascii="Arial" w:hAnsi="Arial" w:cs="Arial"/>
              </w:rPr>
              <w:t xml:space="preserve">your body </w:t>
            </w:r>
            <w:r w:rsidR="00D47014">
              <w:rPr>
                <w:rFonts w:ascii="Arial" w:hAnsi="Arial" w:cs="Arial"/>
              </w:rPr>
              <w:t xml:space="preserve">can </w:t>
            </w:r>
            <w:r w:rsidR="000C05EE">
              <w:rPr>
                <w:rFonts w:ascii="Arial" w:hAnsi="Arial" w:cs="Arial"/>
              </w:rPr>
              <w:t xml:space="preserve">fight </w:t>
            </w:r>
            <w:r w:rsidR="00CA3BD5">
              <w:rPr>
                <w:rFonts w:ascii="Arial" w:hAnsi="Arial" w:cs="Arial"/>
              </w:rPr>
              <w:t xml:space="preserve">stress </w:t>
            </w:r>
            <w:r w:rsidR="000C05EE">
              <w:rPr>
                <w:rFonts w:ascii="Arial" w:hAnsi="Arial" w:cs="Arial"/>
              </w:rPr>
              <w:t>better such as taking regular exercise, eating healthy balance meals whenever</w:t>
            </w:r>
            <w:r w:rsidR="00D47014">
              <w:rPr>
                <w:rFonts w:ascii="Arial" w:hAnsi="Arial" w:cs="Arial"/>
              </w:rPr>
              <w:t xml:space="preserve"> </w:t>
            </w:r>
            <w:r w:rsidR="000C05EE">
              <w:rPr>
                <w:rFonts w:ascii="Arial" w:hAnsi="Arial" w:cs="Arial"/>
              </w:rPr>
              <w:t xml:space="preserve">possible, getting </w:t>
            </w:r>
            <w:r w:rsidR="00CA3BD5">
              <w:rPr>
                <w:rFonts w:ascii="Arial" w:hAnsi="Arial" w:cs="Arial"/>
              </w:rPr>
              <w:t>enough rest and sleep</w:t>
            </w:r>
            <w:r w:rsidR="00D47014">
              <w:rPr>
                <w:rFonts w:ascii="Arial" w:hAnsi="Arial" w:cs="Arial"/>
              </w:rPr>
              <w:t xml:space="preserve"> and </w:t>
            </w:r>
            <w:r w:rsidR="00CA3BD5">
              <w:rPr>
                <w:rFonts w:ascii="Arial" w:hAnsi="Arial" w:cs="Arial"/>
              </w:rPr>
              <w:t>learn relaxation techniques such as meditation or mindfulness</w:t>
            </w:r>
            <w:r w:rsidR="00D47014">
              <w:rPr>
                <w:rFonts w:ascii="Arial" w:hAnsi="Arial" w:cs="Arial"/>
              </w:rPr>
              <w:t xml:space="preserve">.  Most </w:t>
            </w:r>
            <w:r w:rsidR="00901E0E">
              <w:rPr>
                <w:rFonts w:ascii="Arial" w:hAnsi="Arial" w:cs="Arial"/>
              </w:rPr>
              <w:t>importantly,</w:t>
            </w:r>
            <w:r w:rsidR="00CA3BD5">
              <w:rPr>
                <w:rFonts w:ascii="Arial" w:hAnsi="Arial" w:cs="Arial"/>
              </w:rPr>
              <w:t xml:space="preserve"> </w:t>
            </w:r>
            <w:r w:rsidR="00D47014">
              <w:rPr>
                <w:rFonts w:ascii="Arial" w:hAnsi="Arial" w:cs="Arial"/>
              </w:rPr>
              <w:t xml:space="preserve">however you should </w:t>
            </w:r>
            <w:r w:rsidR="00CA3BD5">
              <w:rPr>
                <w:rFonts w:ascii="Arial" w:hAnsi="Arial" w:cs="Arial"/>
              </w:rPr>
              <w:t xml:space="preserve">seek treatment from your GP or another </w:t>
            </w:r>
            <w:r w:rsidR="00953BF6">
              <w:rPr>
                <w:rFonts w:ascii="Arial" w:hAnsi="Arial" w:cs="Arial"/>
              </w:rPr>
              <w:t>medical professional.</w:t>
            </w:r>
          </w:p>
          <w:p w:rsidR="001B5653" w:rsidRPr="00223539" w:rsidRDefault="001B5653" w:rsidP="00B65104">
            <w:pPr>
              <w:pStyle w:val="ListParagraph"/>
              <w:ind w:right="54"/>
              <w:jc w:val="both"/>
              <w:rPr>
                <w:rFonts w:ascii="Arial" w:hAnsi="Arial" w:cs="Arial"/>
                <w:b/>
              </w:rPr>
            </w:pPr>
          </w:p>
          <w:p w:rsidR="00223539" w:rsidRDefault="000F2D84" w:rsidP="00B65104">
            <w:pPr>
              <w:pStyle w:val="ListParagraph"/>
              <w:numPr>
                <w:ilvl w:val="0"/>
                <w:numId w:val="2"/>
              </w:numPr>
              <w:ind w:right="54"/>
              <w:jc w:val="both"/>
              <w:rPr>
                <w:rFonts w:ascii="Arial" w:hAnsi="Arial" w:cs="Arial"/>
                <w:b/>
              </w:rPr>
            </w:pPr>
            <w:hyperlink r:id="rId14" w:history="1">
              <w:r w:rsidRPr="000F2D84">
                <w:rPr>
                  <w:rStyle w:val="Hyperlink"/>
                  <w:rFonts w:ascii="Arial" w:hAnsi="Arial" w:cs="Arial"/>
                  <w:b/>
                </w:rPr>
                <w:t>Workplace</w:t>
              </w:r>
              <w:r w:rsidR="00223539" w:rsidRPr="000F2D84">
                <w:rPr>
                  <w:rStyle w:val="Hyperlink"/>
                  <w:rFonts w:ascii="Arial" w:hAnsi="Arial" w:cs="Arial"/>
                  <w:b/>
                </w:rPr>
                <w:t xml:space="preserve"> Wellbeing</w:t>
              </w:r>
            </w:hyperlink>
          </w:p>
          <w:p w:rsidR="00B65104" w:rsidRDefault="00901E0E" w:rsidP="009862CE">
            <w:pPr>
              <w:pStyle w:val="ListParagraph"/>
              <w:ind w:right="54"/>
              <w:jc w:val="both"/>
              <w:rPr>
                <w:rFonts w:ascii="Arial" w:hAnsi="Arial" w:cs="Arial"/>
              </w:rPr>
            </w:pPr>
            <w:r w:rsidRPr="00901E0E">
              <w:rPr>
                <w:rFonts w:ascii="Arial" w:hAnsi="Arial" w:cs="Arial"/>
              </w:rPr>
              <w:t xml:space="preserve">It is important that you have a good work life balance to </w:t>
            </w:r>
            <w:r w:rsidR="009862CE">
              <w:rPr>
                <w:rFonts w:ascii="Arial" w:hAnsi="Arial" w:cs="Arial"/>
              </w:rPr>
              <w:t>support</w:t>
            </w:r>
            <w:r w:rsidRPr="00901E0E">
              <w:rPr>
                <w:rFonts w:ascii="Arial" w:hAnsi="Arial" w:cs="Arial"/>
              </w:rPr>
              <w:t xml:space="preserve"> good mental health</w:t>
            </w:r>
            <w:r w:rsidR="009862CE">
              <w:rPr>
                <w:rFonts w:ascii="Arial" w:hAnsi="Arial" w:cs="Arial"/>
              </w:rPr>
              <w:t xml:space="preserve">.  This </w:t>
            </w:r>
            <w:r w:rsidRPr="00901E0E">
              <w:rPr>
                <w:rFonts w:ascii="Arial" w:hAnsi="Arial" w:cs="Arial"/>
              </w:rPr>
              <w:t xml:space="preserve">includes working in a safe environment, where you </w:t>
            </w:r>
            <w:r>
              <w:rPr>
                <w:rFonts w:ascii="Arial" w:hAnsi="Arial" w:cs="Arial"/>
              </w:rPr>
              <w:t xml:space="preserve">are not subjected to unacceptable behaviours, where you </w:t>
            </w:r>
            <w:r w:rsidRPr="00901E0E">
              <w:rPr>
                <w:rFonts w:ascii="Arial" w:hAnsi="Arial" w:cs="Arial"/>
              </w:rPr>
              <w:t xml:space="preserve">understand your role and </w:t>
            </w:r>
            <w:r w:rsidR="009862CE" w:rsidRPr="00901E0E">
              <w:rPr>
                <w:rFonts w:ascii="Arial" w:hAnsi="Arial" w:cs="Arial"/>
              </w:rPr>
              <w:t>responsibilities</w:t>
            </w:r>
            <w:r w:rsidRPr="00901E0E">
              <w:rPr>
                <w:rFonts w:ascii="Arial" w:hAnsi="Arial" w:cs="Arial"/>
              </w:rPr>
              <w:t xml:space="preserve"> and are able to cope with the demands of your job.  </w:t>
            </w:r>
            <w:r>
              <w:rPr>
                <w:rFonts w:ascii="Arial" w:hAnsi="Arial" w:cs="Arial"/>
              </w:rPr>
              <w:t xml:space="preserve">If you feel you or a colleague is suffering from the effects of stress you should advise your line manager at the earliest opportunity or if you do not feel comfortable doing this contact HR.  </w:t>
            </w:r>
          </w:p>
          <w:p w:rsidR="00D61F7F" w:rsidRDefault="00D61F7F" w:rsidP="009862CE">
            <w:pPr>
              <w:pStyle w:val="ListParagraph"/>
              <w:ind w:right="54"/>
              <w:jc w:val="both"/>
              <w:rPr>
                <w:rFonts w:ascii="Arial" w:hAnsi="Arial" w:cs="Arial"/>
              </w:rPr>
            </w:pPr>
            <w:bookmarkStart w:id="0" w:name="_GoBack"/>
            <w:bookmarkEnd w:id="0"/>
          </w:p>
          <w:p w:rsidR="00290335" w:rsidRPr="00B65104" w:rsidRDefault="00290335" w:rsidP="009862CE">
            <w:pPr>
              <w:pStyle w:val="ListParagraph"/>
              <w:ind w:right="54"/>
              <w:jc w:val="both"/>
              <w:rPr>
                <w:rFonts w:ascii="Arial" w:hAnsi="Arial" w:cs="Arial"/>
              </w:rPr>
            </w:pPr>
          </w:p>
        </w:tc>
      </w:tr>
      <w:tr w:rsidR="00FB61E6" w:rsidTr="0037445F">
        <w:tc>
          <w:tcPr>
            <w:tcW w:w="10314" w:type="dxa"/>
          </w:tcPr>
          <w:p w:rsidR="00FB61E6" w:rsidRDefault="000C05EE" w:rsidP="00290335">
            <w:pPr>
              <w:spacing w:before="120" w:after="120"/>
              <w:ind w:right="54"/>
              <w:jc w:val="center"/>
              <w:rPr>
                <w:rFonts w:ascii="Arial" w:hAnsi="Arial" w:cs="Arial"/>
                <w:b/>
              </w:rPr>
            </w:pPr>
            <w:r>
              <w:rPr>
                <w:rFonts w:ascii="Arial" w:hAnsi="Arial" w:cs="Arial"/>
                <w:b/>
              </w:rPr>
              <w:t xml:space="preserve">Further </w:t>
            </w:r>
            <w:r w:rsidR="00CA3BD5">
              <w:rPr>
                <w:rFonts w:ascii="Arial" w:hAnsi="Arial" w:cs="Arial"/>
                <w:b/>
              </w:rPr>
              <w:t>information</w:t>
            </w:r>
            <w:r w:rsidR="00290335">
              <w:rPr>
                <w:rFonts w:ascii="Arial" w:hAnsi="Arial" w:cs="Arial"/>
                <w:b/>
              </w:rPr>
              <w:t xml:space="preserve"> and practical tips</w:t>
            </w:r>
            <w:r w:rsidR="00CA3BD5">
              <w:rPr>
                <w:rFonts w:ascii="Arial" w:hAnsi="Arial" w:cs="Arial"/>
                <w:b/>
              </w:rPr>
              <w:t xml:space="preserve"> on any of the above supports </w:t>
            </w:r>
            <w:r>
              <w:rPr>
                <w:rFonts w:ascii="Arial" w:hAnsi="Arial" w:cs="Arial"/>
                <w:b/>
              </w:rPr>
              <w:t xml:space="preserve">identified above </w:t>
            </w:r>
            <w:r w:rsidR="00CA3BD5">
              <w:rPr>
                <w:rFonts w:ascii="Arial" w:hAnsi="Arial" w:cs="Arial"/>
                <w:b/>
              </w:rPr>
              <w:t xml:space="preserve">or other wellbeing matters please visit </w:t>
            </w:r>
            <w:hyperlink r:id="rId15" w:history="1">
              <w:r w:rsidR="00CA3BD5" w:rsidRPr="000F2D84">
                <w:rPr>
                  <w:rStyle w:val="Hyperlink"/>
                  <w:rFonts w:ascii="Arial" w:hAnsi="Arial" w:cs="Arial"/>
                  <w:b/>
                </w:rPr>
                <w:t>Four Pillars of Wellbeing</w:t>
              </w:r>
            </w:hyperlink>
            <w:r w:rsidR="00CA3BD5">
              <w:rPr>
                <w:rFonts w:ascii="Arial" w:hAnsi="Arial" w:cs="Arial"/>
                <w:b/>
              </w:rPr>
              <w:t xml:space="preserve"> on the Council’s Intranet Site</w:t>
            </w:r>
            <w:r w:rsidR="00D61F7F">
              <w:rPr>
                <w:rFonts w:ascii="Arial" w:hAnsi="Arial" w:cs="Arial"/>
                <w:b/>
              </w:rPr>
              <w:t xml:space="preserve"> or access through the </w:t>
            </w:r>
            <w:hyperlink r:id="rId16" w:history="1">
              <w:r w:rsidR="00D61F7F" w:rsidRPr="00D61F7F">
                <w:rPr>
                  <w:rStyle w:val="Hyperlink"/>
                  <w:rFonts w:ascii="Arial" w:hAnsi="Arial" w:cs="Arial"/>
                  <w:b/>
                </w:rPr>
                <w:t xml:space="preserve">HR </w:t>
              </w:r>
              <w:proofErr w:type="spellStart"/>
              <w:r w:rsidR="00D61F7F" w:rsidRPr="00D61F7F">
                <w:rPr>
                  <w:rStyle w:val="Hyperlink"/>
                  <w:rFonts w:ascii="Arial" w:hAnsi="Arial" w:cs="Arial"/>
                  <w:b/>
                </w:rPr>
                <w:t>Mytoolkit</w:t>
              </w:r>
              <w:proofErr w:type="spellEnd"/>
              <w:r w:rsidR="00D61F7F" w:rsidRPr="00D61F7F">
                <w:rPr>
                  <w:rStyle w:val="Hyperlink"/>
                  <w:rFonts w:ascii="Arial" w:hAnsi="Arial" w:cs="Arial"/>
                  <w:b/>
                </w:rPr>
                <w:t>\Employee Health &amp; Wellbeing</w:t>
              </w:r>
            </w:hyperlink>
            <w:r w:rsidR="00D61F7F">
              <w:rPr>
                <w:rFonts w:ascii="Arial" w:hAnsi="Arial" w:cs="Arial"/>
                <w:b/>
              </w:rPr>
              <w:t xml:space="preserve"> </w:t>
            </w:r>
            <w:r w:rsidR="00CA3BD5">
              <w:rPr>
                <w:rFonts w:ascii="Arial" w:hAnsi="Arial" w:cs="Arial"/>
                <w:b/>
              </w:rPr>
              <w:t>.</w:t>
            </w:r>
          </w:p>
        </w:tc>
      </w:tr>
    </w:tbl>
    <w:p w:rsidR="00C34BC3" w:rsidRPr="00C90EAC" w:rsidRDefault="00C34BC3" w:rsidP="00290335">
      <w:pPr>
        <w:spacing w:after="0" w:line="240" w:lineRule="auto"/>
        <w:ind w:right="54"/>
        <w:rPr>
          <w:rFonts w:ascii="Arial" w:hAnsi="Arial" w:cs="Arial"/>
        </w:rPr>
      </w:pPr>
    </w:p>
    <w:sectPr w:rsidR="00C34BC3" w:rsidRPr="00C90EAC" w:rsidSect="00654A6E">
      <w:footerReference w:type="default" r:id="rId17"/>
      <w:pgSz w:w="11906" w:h="16838"/>
      <w:pgMar w:top="1134" w:right="1077" w:bottom="1134" w:left="1077"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A66" w:rsidRDefault="00641A66" w:rsidP="00B8511B">
      <w:pPr>
        <w:spacing w:after="0" w:line="240" w:lineRule="auto"/>
      </w:pPr>
      <w:r>
        <w:separator/>
      </w:r>
    </w:p>
  </w:endnote>
  <w:endnote w:type="continuationSeparator" w:id="0">
    <w:p w:rsidR="00641A66" w:rsidRDefault="00641A66" w:rsidP="00B8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B10" w:rsidRDefault="00082B10" w:rsidP="00082B10">
    <w:pPr>
      <w:pStyle w:val="Footer"/>
      <w:jc w:val="center"/>
    </w:pPr>
    <w:r>
      <w:t>DATA LABEL:  PUBLIC</w:t>
    </w:r>
  </w:p>
  <w:p w:rsidR="00D47014" w:rsidRPr="00EC70DC" w:rsidRDefault="00D47014" w:rsidP="00EC70DC">
    <w:pPr>
      <w:spacing w:after="0" w:line="240" w:lineRule="auto"/>
      <w:ind w:right="54"/>
      <w:jc w:val="right"/>
      <w:rPr>
        <w:rFonts w:ascii="Arial" w:hAnsi="Arial" w:cs="Arial"/>
        <w:sz w:val="20"/>
        <w:szCs w:val="20"/>
      </w:rPr>
    </w:pPr>
    <w:r w:rsidRPr="00EC70DC">
      <w:rPr>
        <w:rFonts w:ascii="Arial" w:hAnsi="Arial" w:cs="Arial"/>
        <w:sz w:val="20"/>
        <w:szCs w:val="20"/>
      </w:rPr>
      <w:t>Employee Wellbeing &amp; Support</w:t>
    </w:r>
    <w:r w:rsidR="00EC70DC">
      <w:rPr>
        <w:rFonts w:ascii="Arial" w:hAnsi="Arial" w:cs="Arial"/>
        <w:sz w:val="20"/>
        <w:szCs w:val="20"/>
      </w:rPr>
      <w:t xml:space="preserve"> </w:t>
    </w:r>
    <w:r w:rsidR="000F2D84">
      <w:rPr>
        <w:rFonts w:ascii="Arial" w:hAnsi="Arial" w:cs="Arial"/>
        <w:sz w:val="20"/>
        <w:szCs w:val="20"/>
      </w:rPr>
      <w:t>–</w:t>
    </w:r>
    <w:r w:rsidR="00EC70DC">
      <w:rPr>
        <w:rFonts w:ascii="Arial" w:hAnsi="Arial" w:cs="Arial"/>
        <w:sz w:val="20"/>
        <w:szCs w:val="20"/>
      </w:rPr>
      <w:t xml:space="preserve"> </w:t>
    </w:r>
    <w:r w:rsidR="000F2D84">
      <w:rPr>
        <w:rFonts w:ascii="Arial" w:hAnsi="Arial" w:cs="Arial"/>
        <w:sz w:val="20"/>
        <w:szCs w:val="20"/>
      </w:rPr>
      <w:t>February 2020</w:t>
    </w:r>
  </w:p>
  <w:p w:rsidR="00D47014" w:rsidRDefault="00D47014" w:rsidP="00082B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A66" w:rsidRDefault="00641A66" w:rsidP="00B8511B">
      <w:pPr>
        <w:spacing w:after="0" w:line="240" w:lineRule="auto"/>
      </w:pPr>
      <w:r>
        <w:separator/>
      </w:r>
    </w:p>
  </w:footnote>
  <w:footnote w:type="continuationSeparator" w:id="0">
    <w:p w:rsidR="00641A66" w:rsidRDefault="00641A66" w:rsidP="00B85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v:shape>
    </w:pict>
  </w:numPicBullet>
  <w:abstractNum w:abstractNumId="0" w15:restartNumberingAfterBreak="0">
    <w:nsid w:val="059F6091"/>
    <w:multiLevelType w:val="hybridMultilevel"/>
    <w:tmpl w:val="F09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2E17"/>
    <w:multiLevelType w:val="hybridMultilevel"/>
    <w:tmpl w:val="BA3C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066A8"/>
    <w:multiLevelType w:val="hybridMultilevel"/>
    <w:tmpl w:val="21C0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B15F3"/>
    <w:multiLevelType w:val="hybridMultilevel"/>
    <w:tmpl w:val="91667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D041BE"/>
    <w:multiLevelType w:val="hybridMultilevel"/>
    <w:tmpl w:val="A99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20B7F"/>
    <w:multiLevelType w:val="hybridMultilevel"/>
    <w:tmpl w:val="96D8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57D8D"/>
    <w:multiLevelType w:val="hybridMultilevel"/>
    <w:tmpl w:val="A36AC0E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3D5112B8"/>
    <w:multiLevelType w:val="hybridMultilevel"/>
    <w:tmpl w:val="B8B8E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646919"/>
    <w:multiLevelType w:val="hybridMultilevel"/>
    <w:tmpl w:val="81CE2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1E4471"/>
    <w:multiLevelType w:val="hybridMultilevel"/>
    <w:tmpl w:val="ADE2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EF0AB2"/>
    <w:multiLevelType w:val="hybridMultilevel"/>
    <w:tmpl w:val="F8600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C56010"/>
    <w:multiLevelType w:val="hybridMultilevel"/>
    <w:tmpl w:val="179042C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4B6235E9"/>
    <w:multiLevelType w:val="hybridMultilevel"/>
    <w:tmpl w:val="973ECA5A"/>
    <w:lvl w:ilvl="0" w:tplc="7B328BBE">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C052F"/>
    <w:multiLevelType w:val="hybridMultilevel"/>
    <w:tmpl w:val="0C14A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4F0C3F"/>
    <w:multiLevelType w:val="multilevel"/>
    <w:tmpl w:val="F336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82AC7"/>
    <w:multiLevelType w:val="hybridMultilevel"/>
    <w:tmpl w:val="94CAB5E6"/>
    <w:lvl w:ilvl="0" w:tplc="8FA636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70687"/>
    <w:multiLevelType w:val="hybridMultilevel"/>
    <w:tmpl w:val="5894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24EFC"/>
    <w:multiLevelType w:val="hybridMultilevel"/>
    <w:tmpl w:val="BA7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B1D12"/>
    <w:multiLevelType w:val="hybridMultilevel"/>
    <w:tmpl w:val="0B3A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44598"/>
    <w:multiLevelType w:val="hybridMultilevel"/>
    <w:tmpl w:val="55B0DA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2"/>
  </w:num>
  <w:num w:numId="4">
    <w:abstractNumId w:val="9"/>
  </w:num>
  <w:num w:numId="5">
    <w:abstractNumId w:val="7"/>
  </w:num>
  <w:num w:numId="6">
    <w:abstractNumId w:val="11"/>
  </w:num>
  <w:num w:numId="7">
    <w:abstractNumId w:val="10"/>
  </w:num>
  <w:num w:numId="8">
    <w:abstractNumId w:val="8"/>
  </w:num>
  <w:num w:numId="9">
    <w:abstractNumId w:val="6"/>
  </w:num>
  <w:num w:numId="10">
    <w:abstractNumId w:val="3"/>
  </w:num>
  <w:num w:numId="11">
    <w:abstractNumId w:val="13"/>
  </w:num>
  <w:num w:numId="12">
    <w:abstractNumId w:val="5"/>
  </w:num>
  <w:num w:numId="13">
    <w:abstractNumId w:val="1"/>
  </w:num>
  <w:num w:numId="14">
    <w:abstractNumId w:val="15"/>
  </w:num>
  <w:num w:numId="15">
    <w:abstractNumId w:val="19"/>
  </w:num>
  <w:num w:numId="16">
    <w:abstractNumId w:val="14"/>
  </w:num>
  <w:num w:numId="17">
    <w:abstractNumId w:val="2"/>
  </w:num>
  <w:num w:numId="18">
    <w:abstractNumId w:val="17"/>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79"/>
    <w:rsid w:val="00005718"/>
    <w:rsid w:val="00016674"/>
    <w:rsid w:val="000448D5"/>
    <w:rsid w:val="00062720"/>
    <w:rsid w:val="000634A6"/>
    <w:rsid w:val="00077C95"/>
    <w:rsid w:val="00082B10"/>
    <w:rsid w:val="000866BD"/>
    <w:rsid w:val="00090EE7"/>
    <w:rsid w:val="000A3C7C"/>
    <w:rsid w:val="000A5FBF"/>
    <w:rsid w:val="000C05EE"/>
    <w:rsid w:val="000C1B47"/>
    <w:rsid w:val="000C795A"/>
    <w:rsid w:val="000E45E1"/>
    <w:rsid w:val="000F2D84"/>
    <w:rsid w:val="000F3231"/>
    <w:rsid w:val="001205B2"/>
    <w:rsid w:val="00136175"/>
    <w:rsid w:val="00154715"/>
    <w:rsid w:val="001723BE"/>
    <w:rsid w:val="001B1116"/>
    <w:rsid w:val="001B5653"/>
    <w:rsid w:val="001C526D"/>
    <w:rsid w:val="001E32CA"/>
    <w:rsid w:val="001F0599"/>
    <w:rsid w:val="001F72F5"/>
    <w:rsid w:val="002105B7"/>
    <w:rsid w:val="00223539"/>
    <w:rsid w:val="00243E27"/>
    <w:rsid w:val="00246202"/>
    <w:rsid w:val="00252022"/>
    <w:rsid w:val="00255371"/>
    <w:rsid w:val="0026614F"/>
    <w:rsid w:val="0028012B"/>
    <w:rsid w:val="00282D54"/>
    <w:rsid w:val="00290335"/>
    <w:rsid w:val="00297E53"/>
    <w:rsid w:val="002A1E5D"/>
    <w:rsid w:val="002C3FBB"/>
    <w:rsid w:val="002F3CA7"/>
    <w:rsid w:val="002F46D4"/>
    <w:rsid w:val="00312907"/>
    <w:rsid w:val="00316BFD"/>
    <w:rsid w:val="00322DAC"/>
    <w:rsid w:val="003246CE"/>
    <w:rsid w:val="00345E2C"/>
    <w:rsid w:val="00354C6E"/>
    <w:rsid w:val="0037445F"/>
    <w:rsid w:val="00377E7B"/>
    <w:rsid w:val="00386C55"/>
    <w:rsid w:val="003B3880"/>
    <w:rsid w:val="003B4B86"/>
    <w:rsid w:val="003C0A44"/>
    <w:rsid w:val="003D2AC5"/>
    <w:rsid w:val="003E0FDD"/>
    <w:rsid w:val="0045783E"/>
    <w:rsid w:val="00470414"/>
    <w:rsid w:val="004D0798"/>
    <w:rsid w:val="00510385"/>
    <w:rsid w:val="00522C2F"/>
    <w:rsid w:val="00534ECA"/>
    <w:rsid w:val="00543CD6"/>
    <w:rsid w:val="00550DD0"/>
    <w:rsid w:val="00566A78"/>
    <w:rsid w:val="0058066E"/>
    <w:rsid w:val="00581DBA"/>
    <w:rsid w:val="005876B9"/>
    <w:rsid w:val="00590B5C"/>
    <w:rsid w:val="005A56DF"/>
    <w:rsid w:val="00641A66"/>
    <w:rsid w:val="00647AFC"/>
    <w:rsid w:val="00654A6E"/>
    <w:rsid w:val="00683399"/>
    <w:rsid w:val="00692DBE"/>
    <w:rsid w:val="006B417B"/>
    <w:rsid w:val="006E745D"/>
    <w:rsid w:val="007132AA"/>
    <w:rsid w:val="00713833"/>
    <w:rsid w:val="00740EAA"/>
    <w:rsid w:val="00750F65"/>
    <w:rsid w:val="0077364F"/>
    <w:rsid w:val="0079030C"/>
    <w:rsid w:val="007B4BA1"/>
    <w:rsid w:val="007B61F5"/>
    <w:rsid w:val="007B7CA5"/>
    <w:rsid w:val="007C1227"/>
    <w:rsid w:val="007C318C"/>
    <w:rsid w:val="007C6E98"/>
    <w:rsid w:val="008171FD"/>
    <w:rsid w:val="008176BF"/>
    <w:rsid w:val="00833591"/>
    <w:rsid w:val="00841BE4"/>
    <w:rsid w:val="00852534"/>
    <w:rsid w:val="008578A5"/>
    <w:rsid w:val="00884B99"/>
    <w:rsid w:val="00897C1B"/>
    <w:rsid w:val="00901E0E"/>
    <w:rsid w:val="00903610"/>
    <w:rsid w:val="00920BA0"/>
    <w:rsid w:val="00931853"/>
    <w:rsid w:val="00952482"/>
    <w:rsid w:val="00953BF6"/>
    <w:rsid w:val="00953D6A"/>
    <w:rsid w:val="0095705F"/>
    <w:rsid w:val="009628B5"/>
    <w:rsid w:val="00982FE2"/>
    <w:rsid w:val="009862CE"/>
    <w:rsid w:val="0098633A"/>
    <w:rsid w:val="009A1057"/>
    <w:rsid w:val="009C50FF"/>
    <w:rsid w:val="009E508E"/>
    <w:rsid w:val="00A12895"/>
    <w:rsid w:val="00A229C2"/>
    <w:rsid w:val="00A23F64"/>
    <w:rsid w:val="00A31700"/>
    <w:rsid w:val="00A64A79"/>
    <w:rsid w:val="00A76FCD"/>
    <w:rsid w:val="00A87354"/>
    <w:rsid w:val="00A968AA"/>
    <w:rsid w:val="00AA234B"/>
    <w:rsid w:val="00B26068"/>
    <w:rsid w:val="00B503C3"/>
    <w:rsid w:val="00B648E1"/>
    <w:rsid w:val="00B65104"/>
    <w:rsid w:val="00B8511B"/>
    <w:rsid w:val="00B905D5"/>
    <w:rsid w:val="00B9263A"/>
    <w:rsid w:val="00B9342F"/>
    <w:rsid w:val="00BA3204"/>
    <w:rsid w:val="00BD50CF"/>
    <w:rsid w:val="00BF2B20"/>
    <w:rsid w:val="00C22208"/>
    <w:rsid w:val="00C31E5C"/>
    <w:rsid w:val="00C34BC3"/>
    <w:rsid w:val="00C66EE8"/>
    <w:rsid w:val="00C75CF7"/>
    <w:rsid w:val="00C90EAC"/>
    <w:rsid w:val="00C9388D"/>
    <w:rsid w:val="00CA0A24"/>
    <w:rsid w:val="00CA3BD5"/>
    <w:rsid w:val="00CC2C4E"/>
    <w:rsid w:val="00CE33AE"/>
    <w:rsid w:val="00D47014"/>
    <w:rsid w:val="00D61F7F"/>
    <w:rsid w:val="00D73EA5"/>
    <w:rsid w:val="00DB402F"/>
    <w:rsid w:val="00DF12A3"/>
    <w:rsid w:val="00DF70A5"/>
    <w:rsid w:val="00E06292"/>
    <w:rsid w:val="00E07055"/>
    <w:rsid w:val="00E16C3B"/>
    <w:rsid w:val="00EB7966"/>
    <w:rsid w:val="00EC70DC"/>
    <w:rsid w:val="00EE2D7C"/>
    <w:rsid w:val="00EE52AA"/>
    <w:rsid w:val="00EE70FA"/>
    <w:rsid w:val="00EF29F0"/>
    <w:rsid w:val="00F04454"/>
    <w:rsid w:val="00F23E3F"/>
    <w:rsid w:val="00F33FAC"/>
    <w:rsid w:val="00F5206E"/>
    <w:rsid w:val="00F52A5F"/>
    <w:rsid w:val="00F76D84"/>
    <w:rsid w:val="00F878B4"/>
    <w:rsid w:val="00FA37B2"/>
    <w:rsid w:val="00FB61E6"/>
    <w:rsid w:val="00FE2E21"/>
    <w:rsid w:val="00FE5136"/>
    <w:rsid w:val="00FF226C"/>
    <w:rsid w:val="00FF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4DD6"/>
  <w15:docId w15:val="{16FE0BD4-1C17-4831-B9E4-044DD162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FBB"/>
    <w:rPr>
      <w:rFonts w:ascii="Tahoma" w:hAnsi="Tahoma" w:cs="Tahoma"/>
      <w:sz w:val="16"/>
      <w:szCs w:val="16"/>
    </w:rPr>
  </w:style>
  <w:style w:type="paragraph" w:styleId="Header">
    <w:name w:val="header"/>
    <w:basedOn w:val="Normal"/>
    <w:link w:val="HeaderChar"/>
    <w:uiPriority w:val="99"/>
    <w:unhideWhenUsed/>
    <w:rsid w:val="00B8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1B"/>
  </w:style>
  <w:style w:type="paragraph" w:styleId="Footer">
    <w:name w:val="footer"/>
    <w:basedOn w:val="Normal"/>
    <w:link w:val="FooterChar"/>
    <w:uiPriority w:val="99"/>
    <w:unhideWhenUsed/>
    <w:rsid w:val="00B8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1B"/>
  </w:style>
  <w:style w:type="paragraph" w:customStyle="1" w:styleId="Default">
    <w:name w:val="Default"/>
    <w:rsid w:val="00B851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1E5D"/>
    <w:pPr>
      <w:ind w:left="720"/>
      <w:contextualSpacing/>
    </w:pPr>
  </w:style>
  <w:style w:type="character" w:styleId="Hyperlink">
    <w:name w:val="Hyperlink"/>
    <w:basedOn w:val="DefaultParagraphFont"/>
    <w:uiPriority w:val="99"/>
    <w:unhideWhenUsed/>
    <w:rsid w:val="00B503C3"/>
    <w:rPr>
      <w:color w:val="0000FF" w:themeColor="hyperlink"/>
      <w:u w:val="single"/>
    </w:rPr>
  </w:style>
  <w:style w:type="character" w:styleId="CommentReference">
    <w:name w:val="annotation reference"/>
    <w:basedOn w:val="DefaultParagraphFont"/>
    <w:uiPriority w:val="99"/>
    <w:semiHidden/>
    <w:unhideWhenUsed/>
    <w:rsid w:val="00FF4880"/>
    <w:rPr>
      <w:sz w:val="16"/>
      <w:szCs w:val="16"/>
    </w:rPr>
  </w:style>
  <w:style w:type="paragraph" w:styleId="CommentText">
    <w:name w:val="annotation text"/>
    <w:basedOn w:val="Normal"/>
    <w:link w:val="CommentTextChar"/>
    <w:uiPriority w:val="99"/>
    <w:semiHidden/>
    <w:unhideWhenUsed/>
    <w:rsid w:val="00FF4880"/>
    <w:pPr>
      <w:spacing w:line="240" w:lineRule="auto"/>
    </w:pPr>
    <w:rPr>
      <w:sz w:val="20"/>
      <w:szCs w:val="20"/>
    </w:rPr>
  </w:style>
  <w:style w:type="character" w:customStyle="1" w:styleId="CommentTextChar">
    <w:name w:val="Comment Text Char"/>
    <w:basedOn w:val="DefaultParagraphFont"/>
    <w:link w:val="CommentText"/>
    <w:uiPriority w:val="99"/>
    <w:semiHidden/>
    <w:rsid w:val="00FF4880"/>
    <w:rPr>
      <w:sz w:val="20"/>
      <w:szCs w:val="20"/>
    </w:rPr>
  </w:style>
  <w:style w:type="paragraph" w:styleId="CommentSubject">
    <w:name w:val="annotation subject"/>
    <w:basedOn w:val="CommentText"/>
    <w:next w:val="CommentText"/>
    <w:link w:val="CommentSubjectChar"/>
    <w:uiPriority w:val="99"/>
    <w:semiHidden/>
    <w:unhideWhenUsed/>
    <w:rsid w:val="00FF4880"/>
    <w:rPr>
      <w:b/>
      <w:bCs/>
    </w:rPr>
  </w:style>
  <w:style w:type="character" w:customStyle="1" w:styleId="CommentSubjectChar">
    <w:name w:val="Comment Subject Char"/>
    <w:basedOn w:val="CommentTextChar"/>
    <w:link w:val="CommentSubject"/>
    <w:uiPriority w:val="99"/>
    <w:semiHidden/>
    <w:rsid w:val="00FF4880"/>
    <w:rPr>
      <w:b/>
      <w:bCs/>
      <w:sz w:val="20"/>
      <w:szCs w:val="20"/>
    </w:rPr>
  </w:style>
  <w:style w:type="character" w:styleId="FollowedHyperlink">
    <w:name w:val="FollowedHyperlink"/>
    <w:basedOn w:val="DefaultParagraphFont"/>
    <w:uiPriority w:val="99"/>
    <w:semiHidden/>
    <w:unhideWhenUsed/>
    <w:rsid w:val="00BD50CF"/>
    <w:rPr>
      <w:color w:val="800080" w:themeColor="followedHyperlink"/>
      <w:u w:val="single"/>
    </w:rPr>
  </w:style>
  <w:style w:type="paragraph" w:styleId="NormalWeb">
    <w:name w:val="Normal (Web)"/>
    <w:basedOn w:val="Normal"/>
    <w:uiPriority w:val="99"/>
    <w:semiHidden/>
    <w:unhideWhenUsed/>
    <w:rsid w:val="00F520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206E"/>
    <w:rPr>
      <w:b/>
      <w:bCs/>
    </w:rPr>
  </w:style>
  <w:style w:type="character" w:styleId="UnresolvedMention">
    <w:name w:val="Unresolved Mention"/>
    <w:basedOn w:val="DefaultParagraphFont"/>
    <w:uiPriority w:val="99"/>
    <w:semiHidden/>
    <w:unhideWhenUsed/>
    <w:rsid w:val="000F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4086">
      <w:bodyDiv w:val="1"/>
      <w:marLeft w:val="0"/>
      <w:marRight w:val="0"/>
      <w:marTop w:val="0"/>
      <w:marBottom w:val="0"/>
      <w:divBdr>
        <w:top w:val="none" w:sz="0" w:space="0" w:color="auto"/>
        <w:left w:val="none" w:sz="0" w:space="0" w:color="auto"/>
        <w:bottom w:val="none" w:sz="0" w:space="0" w:color="auto"/>
        <w:right w:val="none" w:sz="0" w:space="0" w:color="auto"/>
      </w:divBdr>
    </w:div>
    <w:div w:id="873690592">
      <w:bodyDiv w:val="1"/>
      <w:marLeft w:val="0"/>
      <w:marRight w:val="0"/>
      <w:marTop w:val="0"/>
      <w:marBottom w:val="0"/>
      <w:divBdr>
        <w:top w:val="none" w:sz="0" w:space="0" w:color="auto"/>
        <w:left w:val="none" w:sz="0" w:space="0" w:color="auto"/>
        <w:bottom w:val="none" w:sz="0" w:space="0" w:color="auto"/>
        <w:right w:val="none" w:sz="0" w:space="0" w:color="auto"/>
      </w:divBdr>
    </w:div>
    <w:div w:id="961612876">
      <w:bodyDiv w:val="1"/>
      <w:marLeft w:val="0"/>
      <w:marRight w:val="0"/>
      <w:marTop w:val="0"/>
      <w:marBottom w:val="0"/>
      <w:divBdr>
        <w:top w:val="none" w:sz="0" w:space="0" w:color="auto"/>
        <w:left w:val="none" w:sz="0" w:space="0" w:color="auto"/>
        <w:bottom w:val="none" w:sz="0" w:space="0" w:color="auto"/>
        <w:right w:val="none" w:sz="0" w:space="0" w:color="auto"/>
      </w:divBdr>
      <w:divsChild>
        <w:div w:id="401677075">
          <w:marLeft w:val="0"/>
          <w:marRight w:val="0"/>
          <w:marTop w:val="0"/>
          <w:marBottom w:val="300"/>
          <w:divBdr>
            <w:top w:val="none" w:sz="0" w:space="0" w:color="auto"/>
            <w:left w:val="none" w:sz="0" w:space="0" w:color="auto"/>
            <w:bottom w:val="none" w:sz="0" w:space="0" w:color="auto"/>
            <w:right w:val="none" w:sz="0" w:space="0" w:color="auto"/>
          </w:divBdr>
          <w:divsChild>
            <w:div w:id="524100030">
              <w:marLeft w:val="-120"/>
              <w:marRight w:val="-120"/>
              <w:marTop w:val="0"/>
              <w:marBottom w:val="0"/>
              <w:divBdr>
                <w:top w:val="none" w:sz="0" w:space="0" w:color="auto"/>
                <w:left w:val="none" w:sz="0" w:space="0" w:color="auto"/>
                <w:bottom w:val="none" w:sz="0" w:space="0" w:color="auto"/>
                <w:right w:val="none" w:sz="0" w:space="0" w:color="auto"/>
              </w:divBdr>
              <w:divsChild>
                <w:div w:id="1793935322">
                  <w:marLeft w:val="0"/>
                  <w:marRight w:val="0"/>
                  <w:marTop w:val="0"/>
                  <w:marBottom w:val="0"/>
                  <w:divBdr>
                    <w:top w:val="none" w:sz="0" w:space="0" w:color="auto"/>
                    <w:left w:val="none" w:sz="0" w:space="0" w:color="auto"/>
                    <w:bottom w:val="none" w:sz="0" w:space="0" w:color="auto"/>
                    <w:right w:val="none" w:sz="0" w:space="0" w:color="auto"/>
                  </w:divBdr>
                  <w:divsChild>
                    <w:div w:id="9226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2194">
          <w:marLeft w:val="0"/>
          <w:marRight w:val="0"/>
          <w:marTop w:val="0"/>
          <w:marBottom w:val="300"/>
          <w:divBdr>
            <w:top w:val="none" w:sz="0" w:space="0" w:color="auto"/>
            <w:left w:val="none" w:sz="0" w:space="0" w:color="auto"/>
            <w:bottom w:val="none" w:sz="0" w:space="0" w:color="auto"/>
            <w:right w:val="none" w:sz="0" w:space="0" w:color="auto"/>
          </w:divBdr>
          <w:divsChild>
            <w:div w:id="2035112872">
              <w:marLeft w:val="-120"/>
              <w:marRight w:val="-120"/>
              <w:marTop w:val="0"/>
              <w:marBottom w:val="0"/>
              <w:divBdr>
                <w:top w:val="none" w:sz="0" w:space="0" w:color="auto"/>
                <w:left w:val="none" w:sz="0" w:space="0" w:color="auto"/>
                <w:bottom w:val="none" w:sz="0" w:space="0" w:color="auto"/>
                <w:right w:val="none" w:sz="0" w:space="0" w:color="auto"/>
              </w:divBdr>
              <w:divsChild>
                <w:div w:id="893394710">
                  <w:marLeft w:val="0"/>
                  <w:marRight w:val="0"/>
                  <w:marTop w:val="0"/>
                  <w:marBottom w:val="0"/>
                  <w:divBdr>
                    <w:top w:val="none" w:sz="0" w:space="0" w:color="auto"/>
                    <w:left w:val="none" w:sz="0" w:space="0" w:color="auto"/>
                    <w:bottom w:val="none" w:sz="0" w:space="0" w:color="auto"/>
                    <w:right w:val="none" w:sz="0" w:space="0" w:color="auto"/>
                  </w:divBdr>
                </w:div>
                <w:div w:id="13530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034">
          <w:marLeft w:val="0"/>
          <w:marRight w:val="0"/>
          <w:marTop w:val="0"/>
          <w:marBottom w:val="300"/>
          <w:divBdr>
            <w:top w:val="none" w:sz="0" w:space="0" w:color="auto"/>
            <w:left w:val="none" w:sz="0" w:space="0" w:color="auto"/>
            <w:bottom w:val="none" w:sz="0" w:space="0" w:color="auto"/>
            <w:right w:val="none" w:sz="0" w:space="0" w:color="auto"/>
          </w:divBdr>
          <w:divsChild>
            <w:div w:id="1008337217">
              <w:marLeft w:val="-120"/>
              <w:marRight w:val="-120"/>
              <w:marTop w:val="0"/>
              <w:marBottom w:val="0"/>
              <w:divBdr>
                <w:top w:val="none" w:sz="0" w:space="0" w:color="auto"/>
                <w:left w:val="none" w:sz="0" w:space="0" w:color="auto"/>
                <w:bottom w:val="none" w:sz="0" w:space="0" w:color="auto"/>
                <w:right w:val="none" w:sz="0" w:space="0" w:color="auto"/>
              </w:divBdr>
              <w:divsChild>
                <w:div w:id="1643149385">
                  <w:marLeft w:val="0"/>
                  <w:marRight w:val="0"/>
                  <w:marTop w:val="0"/>
                  <w:marBottom w:val="0"/>
                  <w:divBdr>
                    <w:top w:val="none" w:sz="0" w:space="0" w:color="auto"/>
                    <w:left w:val="none" w:sz="0" w:space="0" w:color="auto"/>
                    <w:bottom w:val="none" w:sz="0" w:space="0" w:color="auto"/>
                    <w:right w:val="none" w:sz="0" w:space="0" w:color="auto"/>
                  </w:divBdr>
                  <w:divsChild>
                    <w:div w:id="18697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6881">
          <w:marLeft w:val="0"/>
          <w:marRight w:val="0"/>
          <w:marTop w:val="0"/>
          <w:marBottom w:val="300"/>
          <w:divBdr>
            <w:top w:val="none" w:sz="0" w:space="0" w:color="auto"/>
            <w:left w:val="none" w:sz="0" w:space="0" w:color="auto"/>
            <w:bottom w:val="none" w:sz="0" w:space="0" w:color="auto"/>
            <w:right w:val="none" w:sz="0" w:space="0" w:color="auto"/>
          </w:divBdr>
          <w:divsChild>
            <w:div w:id="1476097922">
              <w:marLeft w:val="-120"/>
              <w:marRight w:val="-120"/>
              <w:marTop w:val="0"/>
              <w:marBottom w:val="0"/>
              <w:divBdr>
                <w:top w:val="none" w:sz="0" w:space="0" w:color="auto"/>
                <w:left w:val="none" w:sz="0" w:space="0" w:color="auto"/>
                <w:bottom w:val="none" w:sz="0" w:space="0" w:color="auto"/>
                <w:right w:val="none" w:sz="0" w:space="0" w:color="auto"/>
              </w:divBdr>
              <w:divsChild>
                <w:div w:id="283196913">
                  <w:marLeft w:val="0"/>
                  <w:marRight w:val="0"/>
                  <w:marTop w:val="0"/>
                  <w:marBottom w:val="0"/>
                  <w:divBdr>
                    <w:top w:val="none" w:sz="0" w:space="0" w:color="auto"/>
                    <w:left w:val="none" w:sz="0" w:space="0" w:color="auto"/>
                    <w:bottom w:val="none" w:sz="0" w:space="0" w:color="auto"/>
                    <w:right w:val="none" w:sz="0" w:space="0" w:color="auto"/>
                  </w:divBdr>
                </w:div>
                <w:div w:id="298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0099">
          <w:marLeft w:val="0"/>
          <w:marRight w:val="0"/>
          <w:marTop w:val="0"/>
          <w:marBottom w:val="300"/>
          <w:divBdr>
            <w:top w:val="none" w:sz="0" w:space="0" w:color="auto"/>
            <w:left w:val="none" w:sz="0" w:space="0" w:color="auto"/>
            <w:bottom w:val="none" w:sz="0" w:space="0" w:color="auto"/>
            <w:right w:val="none" w:sz="0" w:space="0" w:color="auto"/>
          </w:divBdr>
          <w:divsChild>
            <w:div w:id="860051809">
              <w:marLeft w:val="-120"/>
              <w:marRight w:val="-120"/>
              <w:marTop w:val="0"/>
              <w:marBottom w:val="0"/>
              <w:divBdr>
                <w:top w:val="none" w:sz="0" w:space="0" w:color="auto"/>
                <w:left w:val="none" w:sz="0" w:space="0" w:color="auto"/>
                <w:bottom w:val="none" w:sz="0" w:space="0" w:color="auto"/>
                <w:right w:val="none" w:sz="0" w:space="0" w:color="auto"/>
              </w:divBdr>
              <w:divsChild>
                <w:div w:id="502864902">
                  <w:marLeft w:val="0"/>
                  <w:marRight w:val="0"/>
                  <w:marTop w:val="0"/>
                  <w:marBottom w:val="0"/>
                  <w:divBdr>
                    <w:top w:val="none" w:sz="0" w:space="0" w:color="auto"/>
                    <w:left w:val="none" w:sz="0" w:space="0" w:color="auto"/>
                    <w:bottom w:val="none" w:sz="0" w:space="0" w:color="auto"/>
                    <w:right w:val="none" w:sz="0" w:space="0" w:color="auto"/>
                  </w:divBdr>
                  <w:divsChild>
                    <w:div w:id="415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5787">
          <w:marLeft w:val="0"/>
          <w:marRight w:val="0"/>
          <w:marTop w:val="0"/>
          <w:marBottom w:val="300"/>
          <w:divBdr>
            <w:top w:val="none" w:sz="0" w:space="0" w:color="auto"/>
            <w:left w:val="none" w:sz="0" w:space="0" w:color="auto"/>
            <w:bottom w:val="none" w:sz="0" w:space="0" w:color="auto"/>
            <w:right w:val="none" w:sz="0" w:space="0" w:color="auto"/>
          </w:divBdr>
          <w:divsChild>
            <w:div w:id="1767187883">
              <w:marLeft w:val="-120"/>
              <w:marRight w:val="-120"/>
              <w:marTop w:val="0"/>
              <w:marBottom w:val="0"/>
              <w:divBdr>
                <w:top w:val="none" w:sz="0" w:space="0" w:color="auto"/>
                <w:left w:val="none" w:sz="0" w:space="0" w:color="auto"/>
                <w:bottom w:val="none" w:sz="0" w:space="0" w:color="auto"/>
                <w:right w:val="none" w:sz="0" w:space="0" w:color="auto"/>
              </w:divBdr>
              <w:divsChild>
                <w:div w:id="650528336">
                  <w:marLeft w:val="0"/>
                  <w:marRight w:val="0"/>
                  <w:marTop w:val="0"/>
                  <w:marBottom w:val="0"/>
                  <w:divBdr>
                    <w:top w:val="none" w:sz="0" w:space="0" w:color="auto"/>
                    <w:left w:val="none" w:sz="0" w:space="0" w:color="auto"/>
                    <w:bottom w:val="none" w:sz="0" w:space="0" w:color="auto"/>
                    <w:right w:val="none" w:sz="0" w:space="0" w:color="auto"/>
                  </w:divBdr>
                </w:div>
                <w:div w:id="10672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westlothian.gov.uk/article/35330/Employee-Health-and-Wellbe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stlothian.gov.uk/money-worr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stlothian.gov.uk/article/49978/Employee-Health-Wellbe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lothian.gov.uk/money-worries" TargetMode="External"/><Relationship Id="rId5" Type="http://schemas.openxmlformats.org/officeDocument/2006/relationships/settings" Target="settings.xml"/><Relationship Id="rId15" Type="http://schemas.openxmlformats.org/officeDocument/2006/relationships/hyperlink" Target="https://intranet.westlothian.gov.uk/article/43633/Four-Pillars-of-Wellbeing-Toolkit" TargetMode="External"/><Relationship Id="rId10" Type="http://schemas.openxmlformats.org/officeDocument/2006/relationships/hyperlink" Target="https://intranet.westlothian.gov.uk/article/35305/Mental-Wellbei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CC4QzwlmhxQ" TargetMode="External"/><Relationship Id="rId14" Type="http://schemas.openxmlformats.org/officeDocument/2006/relationships/hyperlink" Target="https://intranet.westlothian.gov.uk/article/2197/Health-Safety-and-Welfa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A10195989</value>
    </field>
    <field name="Objective-Title">
      <value order="0">EWB Issue 1 - Stress Awareness (June 2019)</value>
    </field>
    <field name="Objective-Description">
      <value order="0"/>
    </field>
    <field name="Objective-CreationStamp">
      <value order="0">2019-03-08T15:29:32Z</value>
    </field>
    <field name="Objective-IsApproved">
      <value order="0">false</value>
    </field>
    <field name="Objective-IsPublished">
      <value order="0">true</value>
    </field>
    <field name="Objective-DatePublished">
      <value order="0">2019-05-20T14:59:16Z</value>
    </field>
    <field name="Objective-ModificationStamp">
      <value order="0">2019-05-20T14:59:17Z</value>
    </field>
    <field name="Objective-Owner">
      <value order="0">Bole, Vera</value>
    </field>
    <field name="Objective-Path">
      <value order="0">Objective Global Folder:WLC File Plan:Human Resources:Sickness Absence Management:Management Information:Reports:Employee Wellbeing</value>
    </field>
    <field name="Objective-Parent">
      <value order="0">Employee Wellbeing</value>
    </field>
    <field name="Objective-State">
      <value order="0">Published</value>
    </field>
    <field name="Objective-VersionId">
      <value order="0">vA12229459</value>
    </field>
    <field name="Objective-Version">
      <value order="0">1.0</value>
    </field>
    <field name="Objective-VersionNumber">
      <value order="0">1</value>
    </field>
    <field name="Objective-VersionComment">
      <value order="0"/>
    </field>
    <field name="Objective-FileNumber">
      <value order="0">qA652165</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3552C74F-AC2B-41C8-82FF-C07263FC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EMPLOYMENT POLICIES</vt:lpstr>
    </vt:vector>
  </TitlesOfParts>
  <Company>West Lothian Council</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EMPLOYMENT POLICIES</dc:title>
  <dc:creator>McKinney, Sophie</dc:creator>
  <cp:lastModifiedBy>Bole, Vera</cp:lastModifiedBy>
  <cp:revision>3</cp:revision>
  <cp:lastPrinted>2019-03-13T09:52:00Z</cp:lastPrinted>
  <dcterms:created xsi:type="dcterms:W3CDTF">2020-03-03T13:02:00Z</dcterms:created>
  <dcterms:modified xsi:type="dcterms:W3CDTF">2020-03-03T13:05:00Z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A10195989</vt:lpwstr>
  </property>
  <property fmtid="{D5CDD505-2E9C-101B-9397-08002B2CF9AE}" pid="4" name="Objective-Title">
    <vt:lpwstr>EWB Issue 1 - Stress Awareness (June 2019)</vt:lpwstr>
  </property>
  <property fmtid="{D5CDD505-2E9C-101B-9397-08002B2CF9AE}" pid="5" name="Objective-Description">
    <vt:lpwstr/>
  </property>
  <property fmtid="{D5CDD505-2E9C-101B-9397-08002B2CF9AE}" pid="6" name="Objective-CreationStamp">
    <vt:filetime>2019-05-20T14:59:16Z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2019-05-20T14:59:16Z</vt:filetime>
  </property>
  <property fmtid="{D5CDD505-2E9C-101B-9397-08002B2CF9AE}" pid="10" name="Objective-ModificationStamp">
    <vt:filetime>2019-05-20T14:59:17Z</vt:filetime>
  </property>
  <property fmtid="{D5CDD505-2E9C-101B-9397-08002B2CF9AE}" pid="11" name="Objective-Owner">
    <vt:lpwstr>Bole, Vera</vt:lpwstr>
  </property>
  <property fmtid="{D5CDD505-2E9C-101B-9397-08002B2CF9AE}" pid="12" name="Objective-Path">
    <vt:lpwstr>Objective Global Folder:WLC File Plan:Human Resources:Sickness Absence Management:Management Information:Reports:Employee Wellbeing:</vt:lpwstr>
  </property>
  <property fmtid="{D5CDD505-2E9C-101B-9397-08002B2CF9AE}" pid="13" name="Objective-Parent">
    <vt:lpwstr>Employee Wellbeing</vt:lpwstr>
  </property>
  <property fmtid="{D5CDD505-2E9C-101B-9397-08002B2CF9AE}" pid="14" name="Objective-State">
    <vt:lpwstr>Published</vt:lpwstr>
  </property>
  <property fmtid="{D5CDD505-2E9C-101B-9397-08002B2CF9AE}" pid="15" name="Objective-VersionId">
    <vt:lpwstr>vA12229459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