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C75" w:rsidRPr="00683D51" w:rsidRDefault="004F3C75" w:rsidP="004F3C75">
      <w:pPr>
        <w:pStyle w:val="BDFCoverSubtitle"/>
        <w:tabs>
          <w:tab w:val="left" w:pos="2856"/>
        </w:tabs>
        <w:spacing w:before="0" w:after="0"/>
        <w:rPr>
          <w:rFonts w:cs="Arial"/>
          <w:color w:val="auto"/>
          <w:sz w:val="22"/>
          <w:szCs w:val="22"/>
        </w:rPr>
      </w:pPr>
      <w:bookmarkStart w:id="0" w:name="_GoBack"/>
      <w:bookmarkEnd w:id="0"/>
      <w:r w:rsidRPr="00683D51">
        <w:rPr>
          <w:rFonts w:cs="Arial"/>
          <w:color w:val="auto"/>
          <w:sz w:val="22"/>
          <w:szCs w:val="22"/>
        </w:rPr>
        <w:t>What is a ‘Tailored Adjustments Plan’?</w:t>
      </w:r>
    </w:p>
    <w:p w:rsidR="004F3C75" w:rsidRPr="00683D51" w:rsidRDefault="004F3C75" w:rsidP="004F3C75">
      <w:pPr>
        <w:pStyle w:val="BDFCoverSubtitle"/>
        <w:tabs>
          <w:tab w:val="left" w:pos="2856"/>
        </w:tabs>
        <w:spacing w:before="0" w:after="0"/>
        <w:rPr>
          <w:rFonts w:cs="Arial"/>
          <w:color w:val="auto"/>
          <w:sz w:val="22"/>
          <w:szCs w:val="22"/>
        </w:rPr>
      </w:pPr>
    </w:p>
    <w:p w:rsidR="004F3C75" w:rsidRPr="00683D51" w:rsidRDefault="004F3C75" w:rsidP="004F3C75">
      <w:pPr>
        <w:tabs>
          <w:tab w:val="left" w:pos="2856"/>
        </w:tabs>
        <w:spacing w:after="0"/>
        <w:rPr>
          <w:rFonts w:cs="Arial"/>
          <w:color w:val="auto"/>
          <w:sz w:val="22"/>
        </w:rPr>
      </w:pPr>
      <w:r w:rsidRPr="00683D51">
        <w:rPr>
          <w:rFonts w:cs="Arial"/>
          <w:color w:val="auto"/>
          <w:sz w:val="22"/>
        </w:rPr>
        <w:t>This ‘Tailored Adjustments Plan’ is a living record of adjustments agreed between an employee and their line manager.</w:t>
      </w: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r w:rsidRPr="00683D51">
        <w:rPr>
          <w:rFonts w:cs="Arial"/>
          <w:color w:val="auto"/>
          <w:sz w:val="22"/>
        </w:rPr>
        <w:t>The purpose of this Plan is to:</w:t>
      </w:r>
    </w:p>
    <w:p w:rsidR="004F3C75" w:rsidRPr="00683D51" w:rsidRDefault="004F3C75" w:rsidP="004F3C75">
      <w:pPr>
        <w:tabs>
          <w:tab w:val="left" w:pos="2856"/>
        </w:tabs>
        <w:spacing w:after="0"/>
        <w:rPr>
          <w:rFonts w:cs="Arial"/>
          <w:color w:val="auto"/>
          <w:sz w:val="22"/>
        </w:rPr>
      </w:pPr>
    </w:p>
    <w:p w:rsidR="004F3C75" w:rsidRPr="00683D51" w:rsidRDefault="004F3C75" w:rsidP="004F3C75">
      <w:pPr>
        <w:pStyle w:val="BDFbulletpoints"/>
        <w:tabs>
          <w:tab w:val="left" w:pos="2856"/>
        </w:tabs>
        <w:spacing w:after="0"/>
        <w:rPr>
          <w:rFonts w:cs="Arial"/>
          <w:color w:val="auto"/>
          <w:sz w:val="22"/>
        </w:rPr>
      </w:pPr>
      <w:r w:rsidRPr="00683D51">
        <w:rPr>
          <w:rFonts w:cs="Arial"/>
          <w:color w:val="auto"/>
          <w:sz w:val="22"/>
        </w:rPr>
        <w:t>Ensure that the employee and line manager have a record of what has been agreed;</w:t>
      </w:r>
    </w:p>
    <w:p w:rsidR="004F3C75" w:rsidRPr="00683D51" w:rsidRDefault="004F3C75" w:rsidP="004F3C75">
      <w:pPr>
        <w:pStyle w:val="BDFbulletpoints"/>
        <w:tabs>
          <w:tab w:val="left" w:pos="2856"/>
        </w:tabs>
        <w:spacing w:after="0"/>
        <w:rPr>
          <w:rFonts w:cs="Arial"/>
          <w:color w:val="auto"/>
          <w:sz w:val="22"/>
        </w:rPr>
      </w:pPr>
      <w:r w:rsidRPr="00683D51">
        <w:rPr>
          <w:rFonts w:cs="Arial"/>
          <w:color w:val="auto"/>
          <w:sz w:val="22"/>
        </w:rPr>
        <w:t>Minimise the need to re-negotiate adjustments each time the employee changes jobs, is re-deployed, or assigned a new manager within the Council;</w:t>
      </w:r>
    </w:p>
    <w:p w:rsidR="004F3C75" w:rsidRPr="00683D51" w:rsidRDefault="004F3C75" w:rsidP="004F3C75">
      <w:pPr>
        <w:pStyle w:val="BDFbulletpoints"/>
        <w:tabs>
          <w:tab w:val="left" w:pos="2856"/>
        </w:tabs>
        <w:spacing w:after="0"/>
        <w:rPr>
          <w:rFonts w:cs="Arial"/>
          <w:color w:val="auto"/>
          <w:sz w:val="22"/>
        </w:rPr>
      </w:pPr>
      <w:r w:rsidRPr="00683D51">
        <w:rPr>
          <w:rFonts w:cs="Arial"/>
          <w:color w:val="auto"/>
          <w:sz w:val="22"/>
        </w:rPr>
        <w:t>Provide employees and their line managers with a structure for discussions about workplace adjustments.</w:t>
      </w:r>
    </w:p>
    <w:p w:rsidR="004F3C75" w:rsidRPr="00683D51" w:rsidRDefault="004F3C75" w:rsidP="004F3C75">
      <w:pPr>
        <w:pStyle w:val="BDFbulletpoints"/>
        <w:numPr>
          <w:ilvl w:val="0"/>
          <w:numId w:val="0"/>
        </w:numPr>
        <w:tabs>
          <w:tab w:val="left" w:pos="2856"/>
        </w:tabs>
        <w:spacing w:after="0"/>
        <w:ind w:left="720" w:hanging="360"/>
        <w:rPr>
          <w:rFonts w:cs="Arial"/>
          <w:color w:val="auto"/>
          <w:sz w:val="22"/>
        </w:rPr>
      </w:pPr>
    </w:p>
    <w:p w:rsidR="004F3C75" w:rsidRPr="00683D51" w:rsidRDefault="004F3C75" w:rsidP="004F3C75">
      <w:pPr>
        <w:tabs>
          <w:tab w:val="left" w:pos="2856"/>
        </w:tabs>
        <w:spacing w:after="0"/>
        <w:rPr>
          <w:rFonts w:cs="Arial"/>
          <w:color w:val="auto"/>
          <w:sz w:val="22"/>
        </w:rPr>
      </w:pPr>
      <w:r w:rsidRPr="00683D51">
        <w:rPr>
          <w:rFonts w:cs="Arial"/>
          <w:color w:val="auto"/>
          <w:sz w:val="22"/>
        </w:rPr>
        <w:t xml:space="preserve">This plan </w:t>
      </w:r>
      <w:proofErr w:type="gramStart"/>
      <w:r w:rsidRPr="00683D51">
        <w:rPr>
          <w:rFonts w:cs="Arial"/>
          <w:color w:val="auto"/>
          <w:sz w:val="22"/>
        </w:rPr>
        <w:t>can be reviewed and amended as necessary with the agreement of both the employee and line manager</w:t>
      </w:r>
      <w:proofErr w:type="gramEnd"/>
      <w:r w:rsidRPr="00683D51">
        <w:rPr>
          <w:rFonts w:cs="Arial"/>
          <w:color w:val="auto"/>
          <w:sz w:val="22"/>
        </w:rPr>
        <w:t>:</w:t>
      </w:r>
    </w:p>
    <w:p w:rsidR="004F3C75" w:rsidRPr="00683D51" w:rsidRDefault="004F3C75" w:rsidP="004F3C75">
      <w:pPr>
        <w:tabs>
          <w:tab w:val="left" w:pos="2856"/>
        </w:tabs>
        <w:spacing w:after="0"/>
        <w:rPr>
          <w:rFonts w:cs="Arial"/>
          <w:color w:val="auto"/>
          <w:sz w:val="22"/>
        </w:rPr>
      </w:pPr>
    </w:p>
    <w:p w:rsidR="004F3C75" w:rsidRPr="00683D51" w:rsidRDefault="004F3C75" w:rsidP="004F3C75">
      <w:pPr>
        <w:pStyle w:val="BDFbulletpoints"/>
        <w:tabs>
          <w:tab w:val="left" w:pos="2856"/>
        </w:tabs>
        <w:spacing w:after="0"/>
        <w:rPr>
          <w:rFonts w:cs="Arial"/>
          <w:color w:val="auto"/>
          <w:sz w:val="22"/>
        </w:rPr>
      </w:pPr>
      <w:r w:rsidRPr="00683D51">
        <w:rPr>
          <w:rFonts w:cs="Arial"/>
          <w:color w:val="auto"/>
          <w:sz w:val="22"/>
        </w:rPr>
        <w:t>At any regular one-to-one meeting;</w:t>
      </w:r>
    </w:p>
    <w:p w:rsidR="004F3C75" w:rsidRPr="00683D51" w:rsidRDefault="004F3C75" w:rsidP="004F3C75">
      <w:pPr>
        <w:pStyle w:val="BDFbulletpoints"/>
        <w:tabs>
          <w:tab w:val="left" w:pos="2856"/>
        </w:tabs>
        <w:spacing w:after="0"/>
        <w:rPr>
          <w:rFonts w:cs="Arial"/>
          <w:color w:val="auto"/>
          <w:sz w:val="22"/>
        </w:rPr>
      </w:pPr>
      <w:r w:rsidRPr="00683D51">
        <w:rPr>
          <w:rFonts w:cs="Arial"/>
          <w:color w:val="auto"/>
          <w:sz w:val="22"/>
        </w:rPr>
        <w:t>At a return to work meeting following a period of sickness absence;</w:t>
      </w:r>
    </w:p>
    <w:p w:rsidR="004F3C75" w:rsidRPr="00683D51" w:rsidRDefault="004F3C75" w:rsidP="004F3C75">
      <w:pPr>
        <w:pStyle w:val="BDFbulletpoints"/>
        <w:tabs>
          <w:tab w:val="left" w:pos="2856"/>
        </w:tabs>
        <w:spacing w:after="0"/>
        <w:rPr>
          <w:rFonts w:cs="Arial"/>
          <w:color w:val="auto"/>
          <w:sz w:val="22"/>
        </w:rPr>
      </w:pPr>
      <w:r w:rsidRPr="00683D51">
        <w:rPr>
          <w:rFonts w:cs="Arial"/>
          <w:color w:val="auto"/>
          <w:sz w:val="22"/>
        </w:rPr>
        <w:t>At annual performance review meetings (ADR);</w:t>
      </w:r>
    </w:p>
    <w:p w:rsidR="004F3C75" w:rsidRPr="00683D51" w:rsidRDefault="004F3C75" w:rsidP="004F3C75">
      <w:pPr>
        <w:pStyle w:val="BDFbulletpoints"/>
        <w:tabs>
          <w:tab w:val="left" w:pos="2856"/>
        </w:tabs>
        <w:spacing w:after="0"/>
        <w:rPr>
          <w:rFonts w:cs="Arial"/>
          <w:color w:val="auto"/>
          <w:sz w:val="22"/>
        </w:rPr>
      </w:pPr>
      <w:r w:rsidRPr="00683D51">
        <w:rPr>
          <w:rFonts w:cs="Arial"/>
          <w:color w:val="auto"/>
          <w:sz w:val="22"/>
        </w:rPr>
        <w:t>Before a change of job or duties or introduction of new technology or ways of working;</w:t>
      </w:r>
    </w:p>
    <w:p w:rsidR="004F3C75" w:rsidRPr="00683D51" w:rsidRDefault="004F3C75" w:rsidP="004F3C75">
      <w:pPr>
        <w:pStyle w:val="BDFbulletpoints"/>
        <w:tabs>
          <w:tab w:val="left" w:pos="2856"/>
        </w:tabs>
        <w:spacing w:after="0"/>
        <w:rPr>
          <w:rFonts w:cs="Arial"/>
          <w:color w:val="auto"/>
          <w:sz w:val="22"/>
        </w:rPr>
      </w:pPr>
      <w:proofErr w:type="gramStart"/>
      <w:r w:rsidRPr="00683D51">
        <w:rPr>
          <w:rFonts w:cs="Arial"/>
          <w:color w:val="auto"/>
          <w:sz w:val="22"/>
        </w:rPr>
        <w:t>Before or after any change in circumstances for either the council or the employee.</w:t>
      </w:r>
      <w:proofErr w:type="gramEnd"/>
    </w:p>
    <w:p w:rsidR="004F3C75" w:rsidRPr="00683D51" w:rsidRDefault="004F3C75" w:rsidP="004F3C75">
      <w:pPr>
        <w:pStyle w:val="BDFbulletpoints"/>
        <w:numPr>
          <w:ilvl w:val="0"/>
          <w:numId w:val="0"/>
        </w:numPr>
        <w:tabs>
          <w:tab w:val="left" w:pos="2856"/>
        </w:tabs>
        <w:spacing w:after="0"/>
        <w:ind w:left="720" w:hanging="360"/>
        <w:rPr>
          <w:rFonts w:cs="Arial"/>
          <w:color w:val="auto"/>
          <w:sz w:val="22"/>
        </w:rPr>
      </w:pPr>
    </w:p>
    <w:p w:rsidR="004F3C75" w:rsidRPr="00683D51" w:rsidRDefault="004F3C75" w:rsidP="004F3C75">
      <w:pPr>
        <w:pStyle w:val="BDFCoverSubtitle"/>
        <w:tabs>
          <w:tab w:val="left" w:pos="2856"/>
        </w:tabs>
        <w:spacing w:before="0" w:after="0"/>
        <w:rPr>
          <w:rFonts w:cs="Arial"/>
          <w:color w:val="auto"/>
          <w:sz w:val="22"/>
          <w:szCs w:val="22"/>
          <w:u w:val="single"/>
        </w:rPr>
      </w:pPr>
      <w:r w:rsidRPr="00683D51">
        <w:rPr>
          <w:rFonts w:cs="Arial"/>
          <w:color w:val="auto"/>
          <w:sz w:val="22"/>
          <w:szCs w:val="22"/>
          <w:u w:val="single"/>
        </w:rPr>
        <w:t>Notes for managers</w:t>
      </w:r>
    </w:p>
    <w:p w:rsidR="004F3C75" w:rsidRPr="00683D51" w:rsidRDefault="004F3C75" w:rsidP="004F3C75">
      <w:pPr>
        <w:pStyle w:val="BDFCoverSubtitle"/>
        <w:tabs>
          <w:tab w:val="left" w:pos="2856"/>
        </w:tabs>
        <w:spacing w:before="0" w:after="0"/>
        <w:rPr>
          <w:rFonts w:cs="Arial"/>
          <w:color w:val="auto"/>
          <w:sz w:val="22"/>
          <w:szCs w:val="22"/>
        </w:rPr>
      </w:pPr>
    </w:p>
    <w:p w:rsidR="004F3C75" w:rsidRPr="00683D51" w:rsidRDefault="004F3C75" w:rsidP="004F3C75">
      <w:pPr>
        <w:tabs>
          <w:tab w:val="left" w:pos="2856"/>
        </w:tabs>
        <w:spacing w:after="0"/>
        <w:rPr>
          <w:rFonts w:cs="Arial"/>
          <w:color w:val="auto"/>
          <w:sz w:val="22"/>
        </w:rPr>
      </w:pPr>
      <w:r w:rsidRPr="00683D51">
        <w:rPr>
          <w:rFonts w:cs="Arial"/>
          <w:color w:val="auto"/>
          <w:sz w:val="22"/>
        </w:rPr>
        <w:t>This is a live document and should be reviewed regularly by both the employee and manager and amended as appropriate.  Managers who need help in deciding whether an adjustment is ‘reasonable’ should contact HR in the first instance.</w:t>
      </w:r>
    </w:p>
    <w:p w:rsidR="004F3C75" w:rsidRPr="00683D51" w:rsidRDefault="004F3C75" w:rsidP="004F3C75">
      <w:pPr>
        <w:tabs>
          <w:tab w:val="left" w:pos="2856"/>
        </w:tabs>
        <w:spacing w:after="0"/>
        <w:rPr>
          <w:rFonts w:cs="Arial"/>
          <w:color w:val="auto"/>
          <w:sz w:val="22"/>
          <w:lang w:eastAsia="en-GB"/>
        </w:rPr>
      </w:pPr>
    </w:p>
    <w:p w:rsidR="004F3C75" w:rsidRPr="00683D51" w:rsidRDefault="004F3C75" w:rsidP="004F3C75">
      <w:pPr>
        <w:tabs>
          <w:tab w:val="left" w:pos="2856"/>
        </w:tabs>
        <w:spacing w:after="0"/>
        <w:rPr>
          <w:rFonts w:cs="Arial"/>
          <w:color w:val="auto"/>
          <w:sz w:val="22"/>
        </w:rPr>
      </w:pPr>
      <w:r w:rsidRPr="00683D51">
        <w:rPr>
          <w:rFonts w:cs="Arial"/>
          <w:color w:val="auto"/>
          <w:sz w:val="22"/>
        </w:rPr>
        <w:t xml:space="preserve">The agreement allows the line manager to: </w:t>
      </w:r>
    </w:p>
    <w:p w:rsidR="004F3C75" w:rsidRPr="00683D51" w:rsidRDefault="004F3C75" w:rsidP="004F3C75">
      <w:pPr>
        <w:tabs>
          <w:tab w:val="left" w:pos="2856"/>
        </w:tabs>
        <w:spacing w:after="0"/>
        <w:rPr>
          <w:rFonts w:cs="Arial"/>
          <w:color w:val="auto"/>
          <w:sz w:val="22"/>
        </w:rPr>
      </w:pPr>
    </w:p>
    <w:p w:rsidR="004F3C75" w:rsidRPr="00683D51" w:rsidRDefault="004F3C75" w:rsidP="004F3C75">
      <w:pPr>
        <w:pStyle w:val="BDFbulletpoints"/>
        <w:tabs>
          <w:tab w:val="left" w:pos="2856"/>
        </w:tabs>
        <w:spacing w:after="0"/>
        <w:rPr>
          <w:rFonts w:cs="Arial"/>
          <w:color w:val="auto"/>
          <w:sz w:val="22"/>
        </w:rPr>
      </w:pPr>
      <w:r w:rsidRPr="00683D51">
        <w:rPr>
          <w:rFonts w:cs="Arial"/>
          <w:color w:val="auto"/>
          <w:sz w:val="22"/>
        </w:rPr>
        <w:t>Understand how a particular employee’s disability or condition affects them at work;</w:t>
      </w:r>
    </w:p>
    <w:p w:rsidR="004F3C75" w:rsidRPr="00683D51" w:rsidRDefault="004F3C75" w:rsidP="004F3C75">
      <w:pPr>
        <w:pStyle w:val="BDFbulletpoints"/>
        <w:tabs>
          <w:tab w:val="left" w:pos="2856"/>
        </w:tabs>
        <w:spacing w:after="0"/>
        <w:rPr>
          <w:rFonts w:cs="Arial"/>
          <w:color w:val="auto"/>
          <w:sz w:val="22"/>
        </w:rPr>
      </w:pPr>
      <w:r w:rsidRPr="00683D51">
        <w:rPr>
          <w:rFonts w:cs="Arial"/>
          <w:color w:val="auto"/>
          <w:sz w:val="22"/>
        </w:rPr>
        <w:t>Explain the needs of the business;</w:t>
      </w:r>
    </w:p>
    <w:p w:rsidR="004F3C75" w:rsidRPr="00683D51" w:rsidRDefault="004F3C75" w:rsidP="004F3C75">
      <w:pPr>
        <w:pStyle w:val="BDFbulletpoints"/>
        <w:tabs>
          <w:tab w:val="left" w:pos="2856"/>
        </w:tabs>
        <w:spacing w:after="0"/>
        <w:rPr>
          <w:rFonts w:cs="Arial"/>
          <w:color w:val="auto"/>
          <w:sz w:val="22"/>
        </w:rPr>
      </w:pPr>
      <w:r w:rsidRPr="00683D51">
        <w:rPr>
          <w:rFonts w:cs="Arial"/>
          <w:color w:val="auto"/>
          <w:sz w:val="22"/>
        </w:rPr>
        <w:t>Explain the Council’s attendance policy and reasonable adjustments;</w:t>
      </w:r>
    </w:p>
    <w:p w:rsidR="004F3C75" w:rsidRPr="00683D51" w:rsidRDefault="004F3C75" w:rsidP="004F3C75">
      <w:pPr>
        <w:pStyle w:val="BDFbulletpoints"/>
        <w:tabs>
          <w:tab w:val="left" w:pos="2856"/>
        </w:tabs>
        <w:spacing w:after="0"/>
        <w:rPr>
          <w:rFonts w:cs="Arial"/>
          <w:color w:val="auto"/>
          <w:sz w:val="22"/>
        </w:rPr>
      </w:pPr>
      <w:r w:rsidRPr="00683D51">
        <w:rPr>
          <w:rFonts w:cs="Arial"/>
          <w:color w:val="auto"/>
          <w:sz w:val="22"/>
        </w:rPr>
        <w:t>Recognise signs that an employee might be unwell and know what the employee wants you to do in these circumstances including who to contact for help;</w:t>
      </w:r>
    </w:p>
    <w:p w:rsidR="004F3C75" w:rsidRPr="00683D51" w:rsidRDefault="004F3C75" w:rsidP="004F3C75">
      <w:pPr>
        <w:pStyle w:val="BDFbulletpoints"/>
        <w:tabs>
          <w:tab w:val="left" w:pos="2856"/>
        </w:tabs>
        <w:spacing w:after="0"/>
        <w:rPr>
          <w:rFonts w:cs="Arial"/>
          <w:color w:val="auto"/>
          <w:sz w:val="22"/>
        </w:rPr>
      </w:pPr>
      <w:r w:rsidRPr="00683D51">
        <w:rPr>
          <w:rFonts w:cs="Arial"/>
          <w:color w:val="auto"/>
          <w:sz w:val="22"/>
        </w:rPr>
        <w:t>Know how and when to stay in touch if the employee is off sick;</w:t>
      </w:r>
    </w:p>
    <w:p w:rsidR="004F3C75" w:rsidRPr="00683D51" w:rsidRDefault="004F3C75" w:rsidP="004F3C75">
      <w:pPr>
        <w:pStyle w:val="BDFbulletpoints"/>
        <w:tabs>
          <w:tab w:val="left" w:pos="2856"/>
        </w:tabs>
        <w:spacing w:after="0"/>
        <w:rPr>
          <w:rFonts w:cs="Arial"/>
          <w:color w:val="auto"/>
          <w:sz w:val="22"/>
        </w:rPr>
      </w:pPr>
      <w:r w:rsidRPr="00683D51">
        <w:rPr>
          <w:rFonts w:cs="Arial"/>
          <w:color w:val="auto"/>
          <w:sz w:val="22"/>
        </w:rPr>
        <w:t>Consider whether or not the employee needs to be referred for an assessment by an occupational health or another adviser to help both parties understand what adjustments could be effective;</w:t>
      </w:r>
    </w:p>
    <w:p w:rsidR="004F3C75" w:rsidRPr="00683D51" w:rsidRDefault="004F3C75" w:rsidP="004F3C75">
      <w:pPr>
        <w:pStyle w:val="BDFbulletpoints"/>
        <w:tabs>
          <w:tab w:val="left" w:pos="2856"/>
        </w:tabs>
        <w:spacing w:after="0"/>
        <w:rPr>
          <w:rFonts w:cs="Arial"/>
          <w:color w:val="auto"/>
          <w:sz w:val="22"/>
        </w:rPr>
      </w:pPr>
      <w:r w:rsidRPr="00683D51">
        <w:rPr>
          <w:rFonts w:cs="Arial"/>
          <w:color w:val="auto"/>
          <w:sz w:val="22"/>
        </w:rPr>
        <w:t>Review the effectiveness of the adjustments already agreed;</w:t>
      </w:r>
    </w:p>
    <w:p w:rsidR="004F3C75" w:rsidRPr="00683D51" w:rsidRDefault="004F3C75" w:rsidP="004F3C75">
      <w:pPr>
        <w:pStyle w:val="BDFbulletpoints"/>
        <w:tabs>
          <w:tab w:val="left" w:pos="2856"/>
        </w:tabs>
        <w:spacing w:after="0"/>
        <w:rPr>
          <w:rFonts w:cs="Arial"/>
          <w:color w:val="auto"/>
          <w:sz w:val="22"/>
        </w:rPr>
      </w:pPr>
      <w:r w:rsidRPr="00683D51">
        <w:rPr>
          <w:rFonts w:cs="Arial"/>
          <w:color w:val="auto"/>
          <w:sz w:val="22"/>
        </w:rPr>
        <w:t>Explain any change in the Council’s circumstances.</w:t>
      </w:r>
    </w:p>
    <w:p w:rsidR="004F3C75" w:rsidRPr="00683D51" w:rsidRDefault="004F3C75">
      <w:pPr>
        <w:spacing w:after="200" w:line="276" w:lineRule="auto"/>
        <w:rPr>
          <w:rFonts w:cs="Arial"/>
          <w:bCs/>
          <w:color w:val="auto"/>
          <w:sz w:val="22"/>
        </w:rPr>
      </w:pPr>
      <w:r w:rsidRPr="00683D51">
        <w:rPr>
          <w:rFonts w:cs="Arial"/>
          <w:color w:val="auto"/>
          <w:sz w:val="22"/>
        </w:rPr>
        <w:br w:type="page"/>
      </w:r>
    </w:p>
    <w:p w:rsidR="004F3C75" w:rsidRPr="00683D51" w:rsidRDefault="004F3C75" w:rsidP="004F3C75">
      <w:pPr>
        <w:pStyle w:val="BDFCoverSubtitle"/>
        <w:tabs>
          <w:tab w:val="left" w:pos="2856"/>
        </w:tabs>
        <w:spacing w:before="0" w:after="0"/>
        <w:rPr>
          <w:rFonts w:cs="Arial"/>
          <w:color w:val="auto"/>
          <w:sz w:val="22"/>
          <w:szCs w:val="22"/>
          <w:u w:val="single"/>
        </w:rPr>
      </w:pPr>
      <w:r w:rsidRPr="00683D51">
        <w:rPr>
          <w:rFonts w:cs="Arial"/>
          <w:color w:val="auto"/>
          <w:sz w:val="22"/>
          <w:szCs w:val="22"/>
          <w:u w:val="single"/>
        </w:rPr>
        <w:lastRenderedPageBreak/>
        <w:t>Notes for employees</w:t>
      </w:r>
    </w:p>
    <w:p w:rsidR="004F3C75" w:rsidRPr="00683D51" w:rsidRDefault="004F3C75" w:rsidP="004F3C75">
      <w:pPr>
        <w:pStyle w:val="BDFCoverSubtitle"/>
        <w:tabs>
          <w:tab w:val="left" w:pos="2856"/>
        </w:tabs>
        <w:spacing w:before="0" w:after="0"/>
        <w:rPr>
          <w:rFonts w:cs="Arial"/>
          <w:color w:val="auto"/>
          <w:sz w:val="22"/>
          <w:szCs w:val="22"/>
        </w:rPr>
      </w:pPr>
    </w:p>
    <w:p w:rsidR="004F3C75" w:rsidRPr="00683D51" w:rsidRDefault="004F3C75" w:rsidP="004F3C75">
      <w:pPr>
        <w:tabs>
          <w:tab w:val="left" w:pos="2856"/>
        </w:tabs>
        <w:spacing w:after="0"/>
        <w:rPr>
          <w:rFonts w:cs="Arial"/>
          <w:color w:val="auto"/>
          <w:sz w:val="22"/>
        </w:rPr>
      </w:pPr>
      <w:r w:rsidRPr="00683D51">
        <w:rPr>
          <w:rFonts w:cs="Arial"/>
          <w:color w:val="auto"/>
          <w:sz w:val="22"/>
        </w:rPr>
        <w:t xml:space="preserve">The ‘Tailored Adjustments Plan’ </w:t>
      </w:r>
      <w:proofErr w:type="gramStart"/>
      <w:r w:rsidRPr="00683D51">
        <w:rPr>
          <w:rFonts w:cs="Arial"/>
          <w:color w:val="auto"/>
          <w:sz w:val="22"/>
        </w:rPr>
        <w:t>allows employees</w:t>
      </w:r>
      <w:proofErr w:type="gramEnd"/>
      <w:r w:rsidRPr="00683D51">
        <w:rPr>
          <w:rFonts w:cs="Arial"/>
          <w:color w:val="auto"/>
          <w:sz w:val="22"/>
        </w:rPr>
        <w:t xml:space="preserve"> to:</w:t>
      </w:r>
    </w:p>
    <w:p w:rsidR="004F3C75" w:rsidRPr="00683D51" w:rsidRDefault="004F3C75" w:rsidP="004F3C75">
      <w:pPr>
        <w:tabs>
          <w:tab w:val="left" w:pos="2856"/>
        </w:tabs>
        <w:spacing w:after="0"/>
        <w:rPr>
          <w:rFonts w:cs="Arial"/>
          <w:color w:val="auto"/>
          <w:sz w:val="22"/>
        </w:rPr>
      </w:pPr>
    </w:p>
    <w:p w:rsidR="004F3C75" w:rsidRPr="00683D51" w:rsidRDefault="004F3C75" w:rsidP="00683D51">
      <w:pPr>
        <w:pStyle w:val="BDFbulletpoints"/>
        <w:rPr>
          <w:color w:val="auto"/>
          <w:sz w:val="22"/>
        </w:rPr>
      </w:pPr>
      <w:r w:rsidRPr="00683D51">
        <w:rPr>
          <w:color w:val="auto"/>
          <w:sz w:val="22"/>
        </w:rPr>
        <w:t>Explain the impact of a disability or condition at work;</w:t>
      </w:r>
    </w:p>
    <w:p w:rsidR="004F3C75" w:rsidRPr="00683D51" w:rsidRDefault="004F3C75" w:rsidP="00683D51">
      <w:pPr>
        <w:pStyle w:val="BDFbulletpoints"/>
        <w:rPr>
          <w:color w:val="auto"/>
          <w:sz w:val="22"/>
        </w:rPr>
      </w:pPr>
      <w:r w:rsidRPr="00683D51">
        <w:rPr>
          <w:color w:val="auto"/>
          <w:sz w:val="22"/>
        </w:rPr>
        <w:t>Suggest adjustments that will make it easier for the employee to do their job;</w:t>
      </w:r>
    </w:p>
    <w:p w:rsidR="004F3C75" w:rsidRPr="00683D51" w:rsidRDefault="004F3C75" w:rsidP="00683D51">
      <w:pPr>
        <w:pStyle w:val="BDFbulletpoints"/>
        <w:rPr>
          <w:color w:val="auto"/>
          <w:sz w:val="22"/>
        </w:rPr>
      </w:pPr>
      <w:r w:rsidRPr="00683D51">
        <w:rPr>
          <w:color w:val="auto"/>
          <w:sz w:val="22"/>
        </w:rPr>
        <w:t>Offer further information from the employee’s doctor, specialist, or other expert (where applicable);</w:t>
      </w:r>
    </w:p>
    <w:p w:rsidR="004F3C75" w:rsidRPr="00683D51" w:rsidRDefault="004F3C75" w:rsidP="00683D51">
      <w:pPr>
        <w:pStyle w:val="BDFbulletpoints"/>
        <w:rPr>
          <w:color w:val="auto"/>
          <w:sz w:val="22"/>
        </w:rPr>
      </w:pPr>
      <w:r w:rsidRPr="00683D51">
        <w:rPr>
          <w:color w:val="auto"/>
          <w:sz w:val="22"/>
        </w:rPr>
        <w:t>Discuss an assessment by occupational health, Access to Work, or another expert;</w:t>
      </w:r>
    </w:p>
    <w:p w:rsidR="004F3C75" w:rsidRPr="00683D51" w:rsidRDefault="004F3C75" w:rsidP="00683D51">
      <w:pPr>
        <w:pStyle w:val="BDFbulletpoints"/>
        <w:rPr>
          <w:color w:val="auto"/>
          <w:sz w:val="22"/>
        </w:rPr>
      </w:pPr>
      <w:r w:rsidRPr="00683D51">
        <w:rPr>
          <w:color w:val="auto"/>
          <w:sz w:val="22"/>
        </w:rPr>
        <w:t>Review the effectiveness of the adjustments agreed;</w:t>
      </w:r>
    </w:p>
    <w:p w:rsidR="004F3C75" w:rsidRPr="00683D51" w:rsidRDefault="004F3C75" w:rsidP="00683D51">
      <w:pPr>
        <w:pStyle w:val="BDFbulletpoints"/>
        <w:rPr>
          <w:color w:val="auto"/>
          <w:sz w:val="22"/>
        </w:rPr>
      </w:pPr>
      <w:r w:rsidRPr="00683D51">
        <w:rPr>
          <w:color w:val="auto"/>
          <w:sz w:val="22"/>
        </w:rPr>
        <w:t>Explain any change in the employee’s circumstances;</w:t>
      </w:r>
    </w:p>
    <w:p w:rsidR="004F3C75" w:rsidRPr="00683D51" w:rsidRDefault="004F3C75" w:rsidP="00683D51">
      <w:pPr>
        <w:pStyle w:val="BDFbulletpoints"/>
        <w:rPr>
          <w:color w:val="auto"/>
          <w:sz w:val="22"/>
        </w:rPr>
      </w:pPr>
      <w:r w:rsidRPr="00683D51">
        <w:rPr>
          <w:color w:val="auto"/>
          <w:sz w:val="22"/>
        </w:rPr>
        <w:t>Be reassured that the manager knows what to do if the employee becomes unwell at work and who to contact if necessary;</w:t>
      </w:r>
    </w:p>
    <w:p w:rsidR="004F3C75" w:rsidRPr="00683D51" w:rsidRDefault="004F3C75" w:rsidP="00683D51">
      <w:pPr>
        <w:pStyle w:val="BDFbulletpoints"/>
        <w:rPr>
          <w:color w:val="auto"/>
          <w:sz w:val="22"/>
        </w:rPr>
      </w:pPr>
      <w:r w:rsidRPr="00683D51">
        <w:rPr>
          <w:color w:val="auto"/>
          <w:sz w:val="22"/>
        </w:rPr>
        <w:t>Know how and when the manager will keep in touch if the employee is absent from work because of illness or a disability-related reason.</w:t>
      </w: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pStyle w:val="Heading1"/>
        <w:tabs>
          <w:tab w:val="left" w:pos="2856"/>
        </w:tabs>
        <w:spacing w:after="0"/>
        <w:rPr>
          <w:rFonts w:ascii="Arial" w:hAnsi="Arial" w:cs="Arial"/>
          <w:color w:val="auto"/>
          <w:sz w:val="22"/>
          <w:szCs w:val="22"/>
          <w:u w:val="single"/>
        </w:rPr>
      </w:pPr>
      <w:r w:rsidRPr="00683D51">
        <w:rPr>
          <w:rFonts w:ascii="Arial" w:hAnsi="Arial" w:cs="Arial"/>
          <w:color w:val="auto"/>
          <w:sz w:val="22"/>
          <w:szCs w:val="22"/>
        </w:rPr>
        <w:br w:type="page"/>
      </w:r>
      <w:r w:rsidRPr="00683D51">
        <w:rPr>
          <w:rFonts w:ascii="Arial" w:hAnsi="Arial" w:cs="Arial"/>
          <w:color w:val="auto"/>
          <w:sz w:val="22"/>
          <w:szCs w:val="22"/>
          <w:u w:val="single"/>
        </w:rPr>
        <w:lastRenderedPageBreak/>
        <w:t>Tailored Adjustments Plan</w:t>
      </w:r>
    </w:p>
    <w:p w:rsidR="004F3C75" w:rsidRPr="00683D51" w:rsidRDefault="004F3C75" w:rsidP="004F3C75">
      <w:pPr>
        <w:rPr>
          <w:rFonts w:cs="Arial"/>
          <w:sz w:val="22"/>
        </w:rPr>
      </w:pPr>
    </w:p>
    <w:tbl>
      <w:tblPr>
        <w:tblStyle w:val="TableGrid"/>
        <w:tblW w:w="9639" w:type="dxa"/>
        <w:tblInd w:w="108" w:type="dxa"/>
        <w:tblLook w:val="04A0" w:firstRow="1" w:lastRow="0" w:firstColumn="1" w:lastColumn="0" w:noHBand="0" w:noVBand="1"/>
      </w:tblPr>
      <w:tblGrid>
        <w:gridCol w:w="2297"/>
        <w:gridCol w:w="2523"/>
        <w:gridCol w:w="2287"/>
        <w:gridCol w:w="2532"/>
      </w:tblGrid>
      <w:tr w:rsidR="00683D51" w:rsidRPr="00683D51" w:rsidTr="00683D51">
        <w:tc>
          <w:tcPr>
            <w:tcW w:w="2297" w:type="dxa"/>
          </w:tcPr>
          <w:p w:rsidR="00683D51" w:rsidRPr="00683D51" w:rsidRDefault="00683D51" w:rsidP="004F3C75">
            <w:pPr>
              <w:pStyle w:val="BDFCoverSubtitle"/>
              <w:tabs>
                <w:tab w:val="left" w:pos="2856"/>
              </w:tabs>
              <w:spacing w:before="0" w:after="0"/>
              <w:rPr>
                <w:rFonts w:cs="Arial"/>
                <w:color w:val="auto"/>
                <w:sz w:val="22"/>
                <w:szCs w:val="22"/>
              </w:rPr>
            </w:pPr>
            <w:r w:rsidRPr="00683D51">
              <w:rPr>
                <w:rFonts w:cs="Arial"/>
                <w:color w:val="auto"/>
                <w:sz w:val="22"/>
                <w:szCs w:val="22"/>
              </w:rPr>
              <w:t>Employee Name:</w:t>
            </w:r>
          </w:p>
          <w:p w:rsidR="00683D51" w:rsidRPr="00683D51" w:rsidRDefault="00683D51" w:rsidP="004F3C75">
            <w:pPr>
              <w:pStyle w:val="BDFCoverSubtitle"/>
              <w:tabs>
                <w:tab w:val="left" w:pos="2856"/>
              </w:tabs>
              <w:spacing w:before="0" w:after="0"/>
              <w:rPr>
                <w:rFonts w:cs="Arial"/>
                <w:color w:val="auto"/>
                <w:sz w:val="22"/>
                <w:szCs w:val="22"/>
              </w:rPr>
            </w:pPr>
          </w:p>
        </w:tc>
        <w:tc>
          <w:tcPr>
            <w:tcW w:w="2523" w:type="dxa"/>
          </w:tcPr>
          <w:p w:rsidR="00683D51" w:rsidRPr="00683D51" w:rsidRDefault="00683D51" w:rsidP="004F3C75">
            <w:pPr>
              <w:pStyle w:val="BDFCoverSubtitle"/>
              <w:tabs>
                <w:tab w:val="left" w:pos="2856"/>
              </w:tabs>
              <w:spacing w:before="0" w:after="0"/>
              <w:rPr>
                <w:rFonts w:cs="Arial"/>
                <w:color w:val="auto"/>
                <w:sz w:val="22"/>
                <w:szCs w:val="22"/>
              </w:rPr>
            </w:pPr>
          </w:p>
        </w:tc>
        <w:tc>
          <w:tcPr>
            <w:tcW w:w="2287" w:type="dxa"/>
          </w:tcPr>
          <w:p w:rsidR="00683D51" w:rsidRPr="00683D51" w:rsidRDefault="00A14343" w:rsidP="004F3C75">
            <w:pPr>
              <w:pStyle w:val="BDFCoverSubtitle"/>
              <w:tabs>
                <w:tab w:val="left" w:pos="2856"/>
              </w:tabs>
              <w:spacing w:before="0" w:after="0"/>
              <w:rPr>
                <w:rFonts w:cs="Arial"/>
                <w:color w:val="auto"/>
                <w:sz w:val="22"/>
                <w:szCs w:val="22"/>
              </w:rPr>
            </w:pPr>
            <w:r>
              <w:rPr>
                <w:rFonts w:cs="Arial"/>
                <w:color w:val="auto"/>
                <w:sz w:val="22"/>
                <w:szCs w:val="22"/>
              </w:rPr>
              <w:t>Work Location</w:t>
            </w:r>
            <w:r w:rsidR="00683D51" w:rsidRPr="00683D51">
              <w:rPr>
                <w:rFonts w:cs="Arial"/>
                <w:color w:val="auto"/>
                <w:sz w:val="22"/>
                <w:szCs w:val="22"/>
              </w:rPr>
              <w:t>:</w:t>
            </w:r>
          </w:p>
        </w:tc>
        <w:tc>
          <w:tcPr>
            <w:tcW w:w="2532" w:type="dxa"/>
          </w:tcPr>
          <w:p w:rsidR="00683D51" w:rsidRPr="00683D51" w:rsidRDefault="00683D51" w:rsidP="004F3C75">
            <w:pPr>
              <w:pStyle w:val="BDFCoverSubtitle"/>
              <w:tabs>
                <w:tab w:val="left" w:pos="2856"/>
              </w:tabs>
              <w:spacing w:before="0" w:after="0"/>
              <w:rPr>
                <w:rFonts w:cs="Arial"/>
                <w:color w:val="auto"/>
                <w:sz w:val="22"/>
                <w:szCs w:val="22"/>
              </w:rPr>
            </w:pPr>
          </w:p>
        </w:tc>
      </w:tr>
      <w:tr w:rsidR="00683D51" w:rsidRPr="00683D51" w:rsidTr="00683D51">
        <w:tc>
          <w:tcPr>
            <w:tcW w:w="2297" w:type="dxa"/>
          </w:tcPr>
          <w:p w:rsidR="00683D51" w:rsidRPr="00683D51" w:rsidRDefault="00683D51" w:rsidP="004F3C75">
            <w:pPr>
              <w:pStyle w:val="BDFCoverSubtitle"/>
              <w:tabs>
                <w:tab w:val="left" w:pos="2856"/>
              </w:tabs>
              <w:spacing w:before="0" w:after="0"/>
              <w:rPr>
                <w:rFonts w:cs="Arial"/>
                <w:color w:val="auto"/>
                <w:sz w:val="22"/>
                <w:szCs w:val="22"/>
              </w:rPr>
            </w:pPr>
            <w:r w:rsidRPr="00683D51">
              <w:rPr>
                <w:rFonts w:cs="Arial"/>
                <w:color w:val="auto"/>
                <w:sz w:val="22"/>
                <w:szCs w:val="22"/>
              </w:rPr>
              <w:t>Line Manager:</w:t>
            </w:r>
          </w:p>
          <w:p w:rsidR="00683D51" w:rsidRPr="00683D51" w:rsidRDefault="00683D51" w:rsidP="004F3C75">
            <w:pPr>
              <w:pStyle w:val="BDFCoverSubtitle"/>
              <w:tabs>
                <w:tab w:val="left" w:pos="2856"/>
              </w:tabs>
              <w:spacing w:before="0" w:after="0"/>
              <w:rPr>
                <w:rFonts w:cs="Arial"/>
                <w:color w:val="auto"/>
                <w:sz w:val="22"/>
                <w:szCs w:val="22"/>
              </w:rPr>
            </w:pPr>
          </w:p>
        </w:tc>
        <w:tc>
          <w:tcPr>
            <w:tcW w:w="2523" w:type="dxa"/>
          </w:tcPr>
          <w:p w:rsidR="00683D51" w:rsidRPr="00683D51" w:rsidRDefault="00683D51" w:rsidP="004F3C75">
            <w:pPr>
              <w:pStyle w:val="BDFCoverSubtitle"/>
              <w:tabs>
                <w:tab w:val="left" w:pos="2856"/>
              </w:tabs>
              <w:spacing w:before="0" w:after="0"/>
              <w:rPr>
                <w:rFonts w:cs="Arial"/>
                <w:color w:val="auto"/>
                <w:sz w:val="22"/>
                <w:szCs w:val="22"/>
              </w:rPr>
            </w:pPr>
          </w:p>
        </w:tc>
        <w:tc>
          <w:tcPr>
            <w:tcW w:w="2287" w:type="dxa"/>
          </w:tcPr>
          <w:p w:rsidR="00683D51" w:rsidRPr="00683D51" w:rsidRDefault="00A14343" w:rsidP="004F3C75">
            <w:pPr>
              <w:pStyle w:val="BDFCoverSubtitle"/>
              <w:tabs>
                <w:tab w:val="left" w:pos="2856"/>
              </w:tabs>
              <w:spacing w:before="0" w:after="0"/>
              <w:rPr>
                <w:rFonts w:cs="Arial"/>
                <w:color w:val="auto"/>
                <w:sz w:val="22"/>
                <w:szCs w:val="22"/>
              </w:rPr>
            </w:pPr>
            <w:r>
              <w:rPr>
                <w:rFonts w:cs="Arial"/>
                <w:color w:val="auto"/>
                <w:sz w:val="22"/>
                <w:szCs w:val="22"/>
              </w:rPr>
              <w:t>Date of last review:</w:t>
            </w:r>
          </w:p>
        </w:tc>
        <w:tc>
          <w:tcPr>
            <w:tcW w:w="2532" w:type="dxa"/>
          </w:tcPr>
          <w:p w:rsidR="00683D51" w:rsidRPr="00683D51" w:rsidRDefault="00683D51" w:rsidP="004F3C75">
            <w:pPr>
              <w:pStyle w:val="BDFCoverSubtitle"/>
              <w:tabs>
                <w:tab w:val="left" w:pos="2856"/>
              </w:tabs>
              <w:spacing w:before="0" w:after="0"/>
              <w:rPr>
                <w:rFonts w:cs="Arial"/>
                <w:color w:val="auto"/>
                <w:sz w:val="22"/>
                <w:szCs w:val="22"/>
              </w:rPr>
            </w:pPr>
          </w:p>
        </w:tc>
      </w:tr>
    </w:tbl>
    <w:p w:rsidR="004F3C75" w:rsidRPr="00683D51" w:rsidRDefault="004F3C75" w:rsidP="004F3C75">
      <w:pPr>
        <w:pStyle w:val="BDFCoverSubtitle"/>
        <w:tabs>
          <w:tab w:val="left" w:pos="2856"/>
        </w:tabs>
        <w:spacing w:before="0" w:after="0"/>
        <w:rPr>
          <w:rFonts w:cs="Arial"/>
          <w:color w:val="auto"/>
          <w:sz w:val="22"/>
          <w:szCs w:val="22"/>
        </w:rPr>
      </w:pPr>
    </w:p>
    <w:p w:rsidR="004F3C75" w:rsidRPr="00683D51" w:rsidRDefault="004F3C75" w:rsidP="004F3C75">
      <w:pPr>
        <w:pStyle w:val="BDFCoverSubtitle"/>
        <w:tabs>
          <w:tab w:val="left" w:pos="2856"/>
        </w:tabs>
        <w:spacing w:before="0" w:after="0"/>
        <w:rPr>
          <w:rFonts w:cs="Arial"/>
          <w:color w:val="auto"/>
          <w:sz w:val="22"/>
          <w:szCs w:val="22"/>
          <w:u w:val="single"/>
        </w:rPr>
      </w:pPr>
      <w:r w:rsidRPr="00683D51">
        <w:rPr>
          <w:rFonts w:cs="Arial"/>
          <w:color w:val="auto"/>
          <w:sz w:val="22"/>
          <w:szCs w:val="22"/>
          <w:u w:val="single"/>
        </w:rPr>
        <w:t>Employee: A disability or condition at work</w:t>
      </w:r>
    </w:p>
    <w:tbl>
      <w:tblPr>
        <w:tblpPr w:leftFromText="180" w:rightFromText="180" w:vertAnchor="text" w:horzAnchor="margin" w:tblpX="108" w:tblpY="36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520"/>
        <w:gridCol w:w="2586"/>
      </w:tblGrid>
      <w:tr w:rsidR="004F3C75" w:rsidRPr="00683D51" w:rsidTr="00683D51">
        <w:trPr>
          <w:trHeight w:val="354"/>
        </w:trPr>
        <w:tc>
          <w:tcPr>
            <w:tcW w:w="9606" w:type="dxa"/>
            <w:gridSpan w:val="3"/>
            <w:shd w:val="clear" w:color="auto" w:fill="FFFFFF" w:themeFill="background1" w:themeFillTint="66"/>
          </w:tcPr>
          <w:p w:rsidR="004F3C75" w:rsidRPr="00683D51" w:rsidRDefault="004F3C75" w:rsidP="004F3C75">
            <w:pPr>
              <w:tabs>
                <w:tab w:val="left" w:pos="2856"/>
              </w:tabs>
              <w:spacing w:after="0"/>
              <w:rPr>
                <w:rFonts w:cs="Arial"/>
                <w:b/>
                <w:color w:val="auto"/>
                <w:sz w:val="22"/>
              </w:rPr>
            </w:pPr>
            <w:r w:rsidRPr="00683D51">
              <w:rPr>
                <w:rFonts w:cs="Arial"/>
                <w:b/>
                <w:color w:val="auto"/>
                <w:sz w:val="22"/>
              </w:rPr>
              <w:t>The disability or condition has the following impact at work:</w:t>
            </w:r>
          </w:p>
        </w:tc>
      </w:tr>
      <w:tr w:rsidR="004F3C75" w:rsidRPr="00683D51" w:rsidTr="00683D51">
        <w:trPr>
          <w:trHeight w:val="1614"/>
        </w:trPr>
        <w:tc>
          <w:tcPr>
            <w:tcW w:w="9606" w:type="dxa"/>
            <w:gridSpan w:val="3"/>
          </w:tcPr>
          <w:p w:rsidR="004F3C75" w:rsidRPr="00683D51" w:rsidRDefault="004F3C75" w:rsidP="004F3C75">
            <w:pPr>
              <w:tabs>
                <w:tab w:val="left" w:pos="2856"/>
              </w:tabs>
              <w:spacing w:after="0"/>
              <w:rPr>
                <w:rFonts w:cs="Arial"/>
                <w:color w:val="auto"/>
                <w:sz w:val="22"/>
              </w:rPr>
            </w:pPr>
          </w:p>
        </w:tc>
      </w:tr>
      <w:tr w:rsidR="004F3C75" w:rsidRPr="00683D51" w:rsidTr="00683D51">
        <w:trPr>
          <w:trHeight w:val="973"/>
        </w:trPr>
        <w:tc>
          <w:tcPr>
            <w:tcW w:w="4500" w:type="dxa"/>
            <w:shd w:val="clear" w:color="auto" w:fill="FFFFFF" w:themeFill="background1" w:themeFillTint="66"/>
          </w:tcPr>
          <w:p w:rsidR="004F3C75" w:rsidRPr="00683D51" w:rsidRDefault="004F3C75" w:rsidP="004F3C75">
            <w:pPr>
              <w:tabs>
                <w:tab w:val="left" w:pos="2856"/>
              </w:tabs>
              <w:spacing w:after="0"/>
              <w:rPr>
                <w:rFonts w:cs="Arial"/>
                <w:b/>
                <w:color w:val="auto"/>
                <w:sz w:val="22"/>
              </w:rPr>
            </w:pPr>
            <w:r w:rsidRPr="00683D51">
              <w:rPr>
                <w:rFonts w:cs="Arial"/>
                <w:b/>
                <w:color w:val="auto"/>
                <w:sz w:val="22"/>
              </w:rPr>
              <w:t>I need the following agreed reasonable adjustments (refer to Access to Work agreement if relevant):</w:t>
            </w:r>
          </w:p>
        </w:tc>
        <w:tc>
          <w:tcPr>
            <w:tcW w:w="2520" w:type="dxa"/>
            <w:shd w:val="clear" w:color="auto" w:fill="FFFFFF" w:themeFill="background1" w:themeFillTint="66"/>
          </w:tcPr>
          <w:p w:rsidR="004F3C75" w:rsidRPr="00683D51" w:rsidRDefault="004F3C75" w:rsidP="004F3C75">
            <w:pPr>
              <w:tabs>
                <w:tab w:val="left" w:pos="2856"/>
              </w:tabs>
              <w:spacing w:after="0"/>
              <w:rPr>
                <w:rFonts w:cs="Arial"/>
                <w:b/>
                <w:color w:val="auto"/>
                <w:sz w:val="22"/>
              </w:rPr>
            </w:pPr>
            <w:r w:rsidRPr="00683D51">
              <w:rPr>
                <w:rFonts w:cs="Arial"/>
                <w:b/>
                <w:color w:val="auto"/>
                <w:sz w:val="22"/>
              </w:rPr>
              <w:t>Date discussed with line manager:</w:t>
            </w:r>
          </w:p>
        </w:tc>
        <w:tc>
          <w:tcPr>
            <w:tcW w:w="2586" w:type="dxa"/>
            <w:shd w:val="clear" w:color="auto" w:fill="FFFFFF" w:themeFill="background1" w:themeFillTint="66"/>
          </w:tcPr>
          <w:p w:rsidR="004F3C75" w:rsidRPr="00683D51" w:rsidRDefault="004F3C75" w:rsidP="004F3C75">
            <w:pPr>
              <w:tabs>
                <w:tab w:val="left" w:pos="2856"/>
              </w:tabs>
              <w:spacing w:after="0"/>
              <w:rPr>
                <w:rFonts w:cs="Arial"/>
                <w:b/>
                <w:color w:val="auto"/>
                <w:sz w:val="22"/>
              </w:rPr>
            </w:pPr>
            <w:r w:rsidRPr="00683D51">
              <w:rPr>
                <w:rFonts w:cs="Arial"/>
                <w:b/>
                <w:color w:val="auto"/>
                <w:sz w:val="22"/>
              </w:rPr>
              <w:t>Date implemented (if agreed):</w:t>
            </w:r>
          </w:p>
        </w:tc>
      </w:tr>
      <w:tr w:rsidR="004F3C75" w:rsidRPr="00683D51" w:rsidTr="00683D51">
        <w:trPr>
          <w:trHeight w:val="2766"/>
        </w:trPr>
        <w:tc>
          <w:tcPr>
            <w:tcW w:w="4500" w:type="dxa"/>
          </w:tcPr>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tc>
        <w:tc>
          <w:tcPr>
            <w:tcW w:w="2520" w:type="dxa"/>
          </w:tcPr>
          <w:p w:rsidR="004F3C75" w:rsidRPr="00683D51" w:rsidRDefault="004F3C75" w:rsidP="004F3C75">
            <w:pPr>
              <w:tabs>
                <w:tab w:val="left" w:pos="2856"/>
              </w:tabs>
              <w:spacing w:after="0"/>
              <w:rPr>
                <w:rFonts w:cs="Arial"/>
                <w:color w:val="auto"/>
                <w:sz w:val="22"/>
              </w:rPr>
            </w:pPr>
          </w:p>
        </w:tc>
        <w:tc>
          <w:tcPr>
            <w:tcW w:w="2586" w:type="dxa"/>
          </w:tcPr>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tc>
      </w:tr>
    </w:tbl>
    <w:p w:rsidR="004F3C75" w:rsidRPr="00683D51" w:rsidRDefault="004F3C75" w:rsidP="00683D51">
      <w:pPr>
        <w:tabs>
          <w:tab w:val="left" w:pos="2856"/>
        </w:tabs>
        <w:spacing w:after="0"/>
        <w:ind w:right="-94"/>
        <w:rPr>
          <w:rFonts w:cs="Arial"/>
          <w:b/>
          <w:color w:val="auto"/>
          <w:sz w:val="22"/>
        </w:rPr>
      </w:pPr>
    </w:p>
    <w:p w:rsidR="004F3C75" w:rsidRPr="00683D51" w:rsidRDefault="004F3C75" w:rsidP="004F3C75">
      <w:pPr>
        <w:tabs>
          <w:tab w:val="left" w:pos="2856"/>
        </w:tabs>
        <w:spacing w:after="0"/>
        <w:rPr>
          <w:rFonts w:cs="Arial"/>
          <w:b/>
          <w:color w:val="auto"/>
          <w:sz w:val="22"/>
        </w:rPr>
      </w:pPr>
    </w:p>
    <w:p w:rsidR="004F3C75" w:rsidRPr="00683D51" w:rsidRDefault="004F3C75" w:rsidP="004F3C75">
      <w:pPr>
        <w:tabs>
          <w:tab w:val="left" w:pos="2856"/>
        </w:tabs>
        <w:spacing w:after="0"/>
        <w:rPr>
          <w:rFonts w:cs="Arial"/>
          <w:b/>
          <w:color w:val="auto"/>
          <w:sz w:val="22"/>
        </w:rPr>
      </w:pPr>
      <w:r w:rsidRPr="00683D51">
        <w:rPr>
          <w:rFonts w:cs="Arial"/>
          <w:b/>
          <w:color w:val="auto"/>
          <w:sz w:val="22"/>
        </w:rPr>
        <w:t>If a condition fluctuates</w:t>
      </w:r>
    </w:p>
    <w:p w:rsidR="004F3C75" w:rsidRPr="00683D51" w:rsidRDefault="004F3C75" w:rsidP="004F3C75">
      <w:pPr>
        <w:tabs>
          <w:tab w:val="left" w:pos="2856"/>
        </w:tabs>
        <w:spacing w:after="0"/>
        <w:rPr>
          <w:rFonts w:cs="Arial"/>
          <w:b/>
          <w:color w:val="auto"/>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F3C75" w:rsidRPr="00683D51" w:rsidTr="00683D51">
        <w:tc>
          <w:tcPr>
            <w:tcW w:w="9639" w:type="dxa"/>
            <w:shd w:val="clear" w:color="auto" w:fill="FFFFFF" w:themeFill="background1" w:themeFillTint="66"/>
          </w:tcPr>
          <w:p w:rsidR="004F3C75" w:rsidRPr="00683D51" w:rsidRDefault="004F3C75" w:rsidP="004F3C75">
            <w:pPr>
              <w:tabs>
                <w:tab w:val="left" w:pos="2856"/>
              </w:tabs>
              <w:spacing w:after="0"/>
              <w:rPr>
                <w:rFonts w:cs="Arial"/>
                <w:b/>
                <w:color w:val="auto"/>
                <w:sz w:val="22"/>
              </w:rPr>
            </w:pPr>
            <w:r w:rsidRPr="00683D51">
              <w:rPr>
                <w:rFonts w:cs="Arial"/>
                <w:b/>
                <w:color w:val="auto"/>
                <w:sz w:val="22"/>
              </w:rPr>
              <w:t>When the employee is feeling well (i.e. on a ‘good’ day), their disability or condition has the following impact on them at work:</w:t>
            </w:r>
          </w:p>
        </w:tc>
      </w:tr>
      <w:tr w:rsidR="004F3C75" w:rsidRPr="00683D51" w:rsidTr="00683D51">
        <w:trPr>
          <w:trHeight w:val="1357"/>
        </w:trPr>
        <w:tc>
          <w:tcPr>
            <w:tcW w:w="9639" w:type="dxa"/>
          </w:tcPr>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683D51" w:rsidRPr="00683D51" w:rsidRDefault="00683D51" w:rsidP="004F3C75">
            <w:pPr>
              <w:tabs>
                <w:tab w:val="left" w:pos="2856"/>
              </w:tabs>
              <w:spacing w:after="0"/>
              <w:rPr>
                <w:rFonts w:cs="Arial"/>
                <w:color w:val="auto"/>
                <w:sz w:val="22"/>
              </w:rPr>
            </w:pPr>
          </w:p>
          <w:p w:rsidR="00683D51" w:rsidRPr="00683D51" w:rsidRDefault="00683D51" w:rsidP="004F3C75">
            <w:pPr>
              <w:tabs>
                <w:tab w:val="left" w:pos="2856"/>
              </w:tabs>
              <w:spacing w:after="0"/>
              <w:rPr>
                <w:rFonts w:cs="Arial"/>
                <w:color w:val="auto"/>
                <w:sz w:val="22"/>
              </w:rPr>
            </w:pPr>
          </w:p>
          <w:p w:rsidR="00683D51" w:rsidRPr="00683D51" w:rsidRDefault="00683D51" w:rsidP="004F3C75">
            <w:pPr>
              <w:tabs>
                <w:tab w:val="left" w:pos="2856"/>
              </w:tabs>
              <w:spacing w:after="0"/>
              <w:rPr>
                <w:rFonts w:cs="Arial"/>
                <w:color w:val="auto"/>
                <w:sz w:val="22"/>
              </w:rPr>
            </w:pPr>
          </w:p>
          <w:p w:rsidR="00683D51" w:rsidRPr="00683D51" w:rsidRDefault="00683D51" w:rsidP="004F3C75">
            <w:pPr>
              <w:tabs>
                <w:tab w:val="left" w:pos="2856"/>
              </w:tabs>
              <w:spacing w:after="0"/>
              <w:rPr>
                <w:rFonts w:cs="Arial"/>
                <w:color w:val="auto"/>
                <w:sz w:val="22"/>
              </w:rPr>
            </w:pPr>
          </w:p>
        </w:tc>
      </w:tr>
      <w:tr w:rsidR="004F3C75" w:rsidRPr="00683D51" w:rsidTr="00683D51">
        <w:trPr>
          <w:trHeight w:val="512"/>
        </w:trPr>
        <w:tc>
          <w:tcPr>
            <w:tcW w:w="9639" w:type="dxa"/>
            <w:shd w:val="clear" w:color="auto" w:fill="FFFFFF" w:themeFill="background1" w:themeFillTint="66"/>
          </w:tcPr>
          <w:p w:rsidR="004F3C75" w:rsidRPr="00683D51" w:rsidRDefault="004F3C75" w:rsidP="004F3C75">
            <w:pPr>
              <w:tabs>
                <w:tab w:val="left" w:pos="2856"/>
              </w:tabs>
              <w:spacing w:after="0"/>
              <w:rPr>
                <w:rFonts w:cs="Arial"/>
                <w:b/>
                <w:color w:val="auto"/>
                <w:sz w:val="22"/>
              </w:rPr>
            </w:pPr>
            <w:r w:rsidRPr="00683D51">
              <w:rPr>
                <w:rFonts w:cs="Arial"/>
                <w:b/>
                <w:color w:val="auto"/>
                <w:sz w:val="22"/>
              </w:rPr>
              <w:lastRenderedPageBreak/>
              <w:t>When the employee is feeling unwell (i.e. a ‘not so good’ or ‘bad’ day), the employee experiences the following symptoms which may indicate they are not well enough to be at work:</w:t>
            </w:r>
          </w:p>
        </w:tc>
      </w:tr>
      <w:tr w:rsidR="004F3C75" w:rsidRPr="00683D51" w:rsidTr="00683D51">
        <w:trPr>
          <w:trHeight w:val="1429"/>
        </w:trPr>
        <w:tc>
          <w:tcPr>
            <w:tcW w:w="9639" w:type="dxa"/>
          </w:tcPr>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683D51" w:rsidRPr="00683D51" w:rsidRDefault="00683D51" w:rsidP="004F3C75">
            <w:pPr>
              <w:tabs>
                <w:tab w:val="left" w:pos="2856"/>
              </w:tabs>
              <w:spacing w:after="0"/>
              <w:rPr>
                <w:rFonts w:cs="Arial"/>
                <w:color w:val="auto"/>
                <w:sz w:val="22"/>
              </w:rPr>
            </w:pPr>
          </w:p>
          <w:p w:rsidR="00683D51" w:rsidRPr="00683D51" w:rsidRDefault="00683D51" w:rsidP="004F3C75">
            <w:pPr>
              <w:tabs>
                <w:tab w:val="left" w:pos="2856"/>
              </w:tabs>
              <w:spacing w:after="0"/>
              <w:rPr>
                <w:rFonts w:cs="Arial"/>
                <w:color w:val="auto"/>
                <w:sz w:val="22"/>
              </w:rPr>
            </w:pPr>
          </w:p>
          <w:p w:rsidR="00683D51" w:rsidRPr="00683D51" w:rsidRDefault="00683D51" w:rsidP="004F3C75">
            <w:pPr>
              <w:tabs>
                <w:tab w:val="left" w:pos="2856"/>
              </w:tabs>
              <w:spacing w:after="0"/>
              <w:rPr>
                <w:rFonts w:cs="Arial"/>
                <w:color w:val="auto"/>
                <w:sz w:val="22"/>
              </w:rPr>
            </w:pPr>
          </w:p>
          <w:p w:rsidR="00683D51" w:rsidRPr="00683D51" w:rsidRDefault="00683D51" w:rsidP="004F3C75">
            <w:pPr>
              <w:tabs>
                <w:tab w:val="left" w:pos="2856"/>
              </w:tabs>
              <w:spacing w:after="0"/>
              <w:rPr>
                <w:rFonts w:cs="Arial"/>
                <w:color w:val="auto"/>
                <w:sz w:val="22"/>
              </w:rPr>
            </w:pPr>
          </w:p>
          <w:p w:rsidR="00683D51" w:rsidRPr="00683D51" w:rsidRDefault="00683D51" w:rsidP="004F3C75">
            <w:pPr>
              <w:tabs>
                <w:tab w:val="left" w:pos="2856"/>
              </w:tabs>
              <w:spacing w:after="0"/>
              <w:rPr>
                <w:rFonts w:cs="Arial"/>
                <w:color w:val="auto"/>
                <w:sz w:val="22"/>
              </w:rPr>
            </w:pPr>
          </w:p>
          <w:p w:rsidR="00683D51" w:rsidRPr="00683D51" w:rsidRDefault="00683D51" w:rsidP="004F3C75">
            <w:pPr>
              <w:tabs>
                <w:tab w:val="left" w:pos="2856"/>
              </w:tabs>
              <w:spacing w:after="0"/>
              <w:rPr>
                <w:rFonts w:cs="Arial"/>
                <w:color w:val="auto"/>
                <w:sz w:val="22"/>
              </w:rPr>
            </w:pPr>
          </w:p>
          <w:p w:rsidR="00683D51" w:rsidRPr="00683D51" w:rsidRDefault="00683D51" w:rsidP="004F3C75">
            <w:pPr>
              <w:tabs>
                <w:tab w:val="left" w:pos="2856"/>
              </w:tabs>
              <w:spacing w:after="0"/>
              <w:rPr>
                <w:rFonts w:cs="Arial"/>
                <w:color w:val="auto"/>
                <w:sz w:val="22"/>
              </w:rPr>
            </w:pPr>
          </w:p>
          <w:p w:rsidR="00683D51" w:rsidRPr="00683D51" w:rsidRDefault="00683D51" w:rsidP="004F3C75">
            <w:pPr>
              <w:tabs>
                <w:tab w:val="left" w:pos="2856"/>
              </w:tabs>
              <w:spacing w:after="0"/>
              <w:rPr>
                <w:rFonts w:cs="Arial"/>
                <w:color w:val="auto"/>
                <w:sz w:val="22"/>
              </w:rPr>
            </w:pPr>
          </w:p>
          <w:p w:rsidR="00683D51" w:rsidRPr="00683D51" w:rsidRDefault="00683D51" w:rsidP="004F3C75">
            <w:pPr>
              <w:tabs>
                <w:tab w:val="left" w:pos="2856"/>
              </w:tabs>
              <w:spacing w:after="0"/>
              <w:rPr>
                <w:rFonts w:cs="Arial"/>
                <w:color w:val="auto"/>
                <w:sz w:val="22"/>
              </w:rPr>
            </w:pPr>
          </w:p>
          <w:p w:rsidR="00683D51" w:rsidRPr="00683D51" w:rsidRDefault="00683D51"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tc>
      </w:tr>
    </w:tbl>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b/>
          <w:color w:val="auto"/>
          <w:sz w:val="22"/>
        </w:rPr>
      </w:pPr>
      <w:r w:rsidRPr="00683D51">
        <w:rPr>
          <w:rFonts w:cs="Arial"/>
          <w:b/>
          <w:color w:val="auto"/>
          <w:sz w:val="22"/>
        </w:rPr>
        <w:t>Contact details in case of an emergency</w:t>
      </w:r>
    </w:p>
    <w:p w:rsidR="004F3C75" w:rsidRPr="00683D51" w:rsidRDefault="004F3C75" w:rsidP="004F3C75">
      <w:pPr>
        <w:tabs>
          <w:tab w:val="left" w:pos="2856"/>
        </w:tabs>
        <w:spacing w:after="0"/>
        <w:rPr>
          <w:rFonts w:cs="Arial"/>
          <w:b/>
          <w:color w:val="auto"/>
          <w:sz w:val="22"/>
        </w:rPr>
      </w:pPr>
    </w:p>
    <w:p w:rsidR="004F3C75" w:rsidRPr="00683D51" w:rsidRDefault="004F3C75" w:rsidP="004F3C75">
      <w:pPr>
        <w:tabs>
          <w:tab w:val="left" w:pos="2856"/>
        </w:tabs>
        <w:spacing w:after="0"/>
        <w:rPr>
          <w:rFonts w:cs="Arial"/>
          <w:color w:val="auto"/>
          <w:sz w:val="22"/>
        </w:rPr>
      </w:pPr>
      <w:r w:rsidRPr="00683D51">
        <w:rPr>
          <w:rFonts w:cs="Arial"/>
          <w:color w:val="auto"/>
          <w:sz w:val="22"/>
        </w:rPr>
        <w:t>If the employee is not well enough to be at work, they are happy for the line manager to contact any of the following in the order of preference indicated below:</w:t>
      </w:r>
    </w:p>
    <w:p w:rsidR="004F3C75" w:rsidRPr="00683D51" w:rsidRDefault="004F3C75" w:rsidP="004F3C75">
      <w:pPr>
        <w:tabs>
          <w:tab w:val="left" w:pos="2856"/>
        </w:tabs>
        <w:spacing w:after="0"/>
        <w:rPr>
          <w:rFonts w:cs="Arial"/>
          <w:color w:val="auto"/>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61"/>
      </w:tblGrid>
      <w:tr w:rsidR="004F3C75" w:rsidRPr="00683D51" w:rsidTr="00683D51">
        <w:trPr>
          <w:trHeight w:val="1357"/>
        </w:trPr>
        <w:tc>
          <w:tcPr>
            <w:tcW w:w="4678" w:type="dxa"/>
            <w:shd w:val="clear" w:color="auto" w:fill="E0E0E0"/>
          </w:tcPr>
          <w:p w:rsidR="004F3C75" w:rsidRPr="00683D51" w:rsidRDefault="004F3C75" w:rsidP="004F3C75">
            <w:pPr>
              <w:tabs>
                <w:tab w:val="left" w:pos="2856"/>
              </w:tabs>
              <w:spacing w:after="0"/>
              <w:rPr>
                <w:rFonts w:cs="Arial"/>
                <w:b/>
                <w:color w:val="auto"/>
                <w:sz w:val="22"/>
              </w:rPr>
            </w:pPr>
            <w:r w:rsidRPr="00683D51">
              <w:rPr>
                <w:rFonts w:cs="Arial"/>
                <w:b/>
                <w:color w:val="auto"/>
                <w:sz w:val="22"/>
              </w:rPr>
              <w:t>First contact</w:t>
            </w:r>
          </w:p>
          <w:p w:rsidR="004F3C75" w:rsidRPr="00683D51" w:rsidRDefault="004F3C75" w:rsidP="004F3C75">
            <w:pPr>
              <w:tabs>
                <w:tab w:val="left" w:pos="2856"/>
              </w:tabs>
              <w:spacing w:after="0"/>
              <w:rPr>
                <w:rFonts w:cs="Arial"/>
                <w:b/>
                <w:color w:val="auto"/>
                <w:sz w:val="22"/>
              </w:rPr>
            </w:pPr>
            <w:r w:rsidRPr="00683D51">
              <w:rPr>
                <w:rFonts w:cs="Arial"/>
                <w:b/>
                <w:color w:val="auto"/>
                <w:sz w:val="22"/>
              </w:rPr>
              <w:t>Name:</w:t>
            </w:r>
          </w:p>
          <w:p w:rsidR="004F3C75" w:rsidRPr="00683D51" w:rsidRDefault="004F3C75" w:rsidP="004F3C75">
            <w:pPr>
              <w:tabs>
                <w:tab w:val="left" w:pos="2856"/>
              </w:tabs>
              <w:spacing w:after="0"/>
              <w:rPr>
                <w:rFonts w:cs="Arial"/>
                <w:b/>
                <w:color w:val="auto"/>
                <w:sz w:val="22"/>
              </w:rPr>
            </w:pPr>
            <w:r w:rsidRPr="00683D51">
              <w:rPr>
                <w:rFonts w:cs="Arial"/>
                <w:b/>
                <w:color w:val="auto"/>
                <w:sz w:val="22"/>
              </w:rPr>
              <w:t>Relationship to employee:</w:t>
            </w:r>
          </w:p>
        </w:tc>
        <w:tc>
          <w:tcPr>
            <w:tcW w:w="4961" w:type="dxa"/>
            <w:shd w:val="clear" w:color="auto" w:fill="E0E0E0"/>
          </w:tcPr>
          <w:p w:rsidR="004F3C75" w:rsidRPr="00683D51" w:rsidRDefault="004F3C75" w:rsidP="004F3C75">
            <w:pPr>
              <w:tabs>
                <w:tab w:val="left" w:pos="2856"/>
              </w:tabs>
              <w:spacing w:after="0"/>
              <w:rPr>
                <w:rFonts w:cs="Arial"/>
                <w:b/>
                <w:color w:val="auto"/>
                <w:sz w:val="22"/>
              </w:rPr>
            </w:pPr>
            <w:r w:rsidRPr="00683D51">
              <w:rPr>
                <w:rFonts w:cs="Arial"/>
                <w:b/>
                <w:color w:val="auto"/>
                <w:sz w:val="22"/>
              </w:rPr>
              <w:t>Second contact</w:t>
            </w:r>
          </w:p>
          <w:p w:rsidR="004F3C75" w:rsidRPr="00683D51" w:rsidRDefault="004F3C75" w:rsidP="004F3C75">
            <w:pPr>
              <w:tabs>
                <w:tab w:val="left" w:pos="2856"/>
              </w:tabs>
              <w:spacing w:after="0"/>
              <w:rPr>
                <w:rFonts w:cs="Arial"/>
                <w:b/>
                <w:color w:val="auto"/>
                <w:sz w:val="22"/>
              </w:rPr>
            </w:pPr>
            <w:r w:rsidRPr="00683D51">
              <w:rPr>
                <w:rFonts w:cs="Arial"/>
                <w:b/>
                <w:color w:val="auto"/>
                <w:sz w:val="22"/>
              </w:rPr>
              <w:t>Name:</w:t>
            </w:r>
          </w:p>
          <w:p w:rsidR="004F3C75" w:rsidRPr="00683D51" w:rsidRDefault="004F3C75" w:rsidP="004F3C75">
            <w:pPr>
              <w:tabs>
                <w:tab w:val="left" w:pos="2856"/>
              </w:tabs>
              <w:spacing w:after="0"/>
              <w:rPr>
                <w:rFonts w:cs="Arial"/>
                <w:b/>
                <w:color w:val="auto"/>
                <w:sz w:val="22"/>
              </w:rPr>
            </w:pPr>
            <w:r w:rsidRPr="00683D51">
              <w:rPr>
                <w:rFonts w:cs="Arial"/>
                <w:b/>
                <w:color w:val="auto"/>
                <w:sz w:val="22"/>
              </w:rPr>
              <w:t>Relationship to employee:</w:t>
            </w:r>
          </w:p>
        </w:tc>
      </w:tr>
      <w:tr w:rsidR="00683D51" w:rsidRPr="00683D51" w:rsidTr="00683D51">
        <w:tblPrEx>
          <w:tblLook w:val="00A0" w:firstRow="1" w:lastRow="0" w:firstColumn="1" w:lastColumn="0" w:noHBand="0" w:noVBand="0"/>
        </w:tblPrEx>
        <w:trPr>
          <w:trHeight w:val="1861"/>
        </w:trPr>
        <w:tc>
          <w:tcPr>
            <w:tcW w:w="4678" w:type="dxa"/>
            <w:tcBorders>
              <w:bottom w:val="single" w:sz="4" w:space="0" w:color="auto"/>
            </w:tcBorders>
          </w:tcPr>
          <w:p w:rsidR="004F3C75" w:rsidRPr="00683D51" w:rsidRDefault="004F3C75" w:rsidP="004F3C75">
            <w:pPr>
              <w:tabs>
                <w:tab w:val="left" w:pos="2856"/>
              </w:tabs>
              <w:spacing w:after="0"/>
              <w:rPr>
                <w:rFonts w:cs="Arial"/>
                <w:color w:val="auto"/>
                <w:sz w:val="22"/>
              </w:rPr>
            </w:pPr>
            <w:r w:rsidRPr="00683D51">
              <w:rPr>
                <w:rFonts w:cs="Arial"/>
                <w:color w:val="auto"/>
                <w:sz w:val="22"/>
              </w:rPr>
              <w:t xml:space="preserve">Address: </w:t>
            </w:r>
          </w:p>
          <w:p w:rsidR="004F3C75" w:rsidRPr="00683D51" w:rsidRDefault="004F3C75" w:rsidP="004F3C75">
            <w:pPr>
              <w:tabs>
                <w:tab w:val="left" w:pos="2856"/>
              </w:tabs>
              <w:spacing w:after="0"/>
              <w:rPr>
                <w:rFonts w:cs="Arial"/>
                <w:color w:val="auto"/>
                <w:sz w:val="22"/>
              </w:rPr>
            </w:pPr>
            <w:r w:rsidRPr="00683D51">
              <w:rPr>
                <w:rFonts w:cs="Arial"/>
                <w:color w:val="auto"/>
                <w:sz w:val="22"/>
              </w:rPr>
              <w:t>Telephone:</w:t>
            </w:r>
          </w:p>
          <w:p w:rsidR="004F3C75" w:rsidRPr="00683D51" w:rsidRDefault="004F3C75" w:rsidP="004F3C75">
            <w:pPr>
              <w:tabs>
                <w:tab w:val="left" w:pos="2856"/>
              </w:tabs>
              <w:spacing w:after="0"/>
              <w:rPr>
                <w:rFonts w:cs="Arial"/>
                <w:color w:val="auto"/>
                <w:sz w:val="22"/>
              </w:rPr>
            </w:pPr>
            <w:r w:rsidRPr="00683D51">
              <w:rPr>
                <w:rFonts w:cs="Arial"/>
                <w:color w:val="auto"/>
                <w:sz w:val="22"/>
              </w:rPr>
              <w:t>Email address:</w:t>
            </w:r>
          </w:p>
        </w:tc>
        <w:tc>
          <w:tcPr>
            <w:tcW w:w="4961" w:type="dxa"/>
            <w:tcBorders>
              <w:bottom w:val="single" w:sz="4" w:space="0" w:color="auto"/>
            </w:tcBorders>
          </w:tcPr>
          <w:p w:rsidR="004F3C75" w:rsidRPr="00683D51" w:rsidRDefault="004F3C75" w:rsidP="004F3C75">
            <w:pPr>
              <w:tabs>
                <w:tab w:val="left" w:pos="2856"/>
              </w:tabs>
              <w:spacing w:after="0"/>
              <w:rPr>
                <w:rFonts w:cs="Arial"/>
                <w:color w:val="auto"/>
                <w:sz w:val="22"/>
              </w:rPr>
            </w:pPr>
            <w:r w:rsidRPr="00683D51">
              <w:rPr>
                <w:rFonts w:cs="Arial"/>
                <w:color w:val="auto"/>
                <w:sz w:val="22"/>
              </w:rPr>
              <w:t xml:space="preserve">Address: </w:t>
            </w:r>
          </w:p>
          <w:p w:rsidR="004F3C75" w:rsidRPr="00683D51" w:rsidRDefault="004F3C75" w:rsidP="004F3C75">
            <w:pPr>
              <w:tabs>
                <w:tab w:val="left" w:pos="2856"/>
              </w:tabs>
              <w:spacing w:after="0"/>
              <w:rPr>
                <w:rFonts w:cs="Arial"/>
                <w:color w:val="auto"/>
                <w:sz w:val="22"/>
              </w:rPr>
            </w:pPr>
            <w:r w:rsidRPr="00683D51">
              <w:rPr>
                <w:rFonts w:cs="Arial"/>
                <w:color w:val="auto"/>
                <w:sz w:val="22"/>
              </w:rPr>
              <w:t>Telephone:</w:t>
            </w:r>
          </w:p>
          <w:p w:rsidR="004F3C75" w:rsidRPr="00683D51" w:rsidRDefault="004F3C75" w:rsidP="004F3C75">
            <w:pPr>
              <w:tabs>
                <w:tab w:val="left" w:pos="2856"/>
              </w:tabs>
              <w:spacing w:after="0"/>
              <w:rPr>
                <w:rFonts w:cs="Arial"/>
                <w:color w:val="auto"/>
                <w:sz w:val="22"/>
              </w:rPr>
            </w:pPr>
            <w:r w:rsidRPr="00683D51">
              <w:rPr>
                <w:rFonts w:cs="Arial"/>
                <w:color w:val="auto"/>
                <w:sz w:val="22"/>
              </w:rPr>
              <w:t>Email address:</w:t>
            </w:r>
          </w:p>
        </w:tc>
      </w:tr>
    </w:tbl>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r w:rsidRPr="00683D51">
        <w:rPr>
          <w:rFonts w:cs="Arial"/>
          <w:color w:val="auto"/>
          <w:sz w:val="22"/>
        </w:rPr>
        <w:t xml:space="preserve">The employee should inform the line manager if there are changes to their condition that have an effect on their work and/or if the agreed adjustments are not working.  They should then meet privately to discuss any further reasonable adjustments or changes that </w:t>
      </w:r>
      <w:proofErr w:type="gramStart"/>
      <w:r w:rsidRPr="00683D51">
        <w:rPr>
          <w:rFonts w:cs="Arial"/>
          <w:color w:val="auto"/>
          <w:sz w:val="22"/>
        </w:rPr>
        <w:t>should be made</w:t>
      </w:r>
      <w:proofErr w:type="gramEnd"/>
      <w:r w:rsidRPr="00683D51">
        <w:rPr>
          <w:rFonts w:cs="Arial"/>
          <w:color w:val="auto"/>
          <w:sz w:val="22"/>
        </w:rPr>
        <w:t xml:space="preserve">.  </w:t>
      </w:r>
    </w:p>
    <w:p w:rsidR="004F3C75" w:rsidRPr="00683D51" w:rsidRDefault="004F3C75" w:rsidP="004F3C75">
      <w:pPr>
        <w:tabs>
          <w:tab w:val="left" w:pos="2856"/>
        </w:tabs>
        <w:spacing w:after="0"/>
        <w:rPr>
          <w:rFonts w:eastAsia="MS PGothic" w:cs="Arial"/>
          <w:b/>
          <w:bCs/>
          <w:color w:val="auto"/>
          <w:sz w:val="22"/>
        </w:rPr>
      </w:pPr>
      <w:r w:rsidRPr="00683D51">
        <w:rPr>
          <w:rFonts w:cs="Arial"/>
          <w:color w:val="auto"/>
          <w:sz w:val="22"/>
        </w:rPr>
        <w:t>If the line manager notices a change in the employee’s performance at work or feels these adjustments are not working, the employee and the line manager should meet to discuss alternatives.</w:t>
      </w:r>
    </w:p>
    <w:p w:rsidR="004F3C75" w:rsidRPr="00683D51" w:rsidRDefault="004F3C75" w:rsidP="004F3C75">
      <w:pPr>
        <w:tabs>
          <w:tab w:val="left" w:pos="2856"/>
        </w:tabs>
        <w:spacing w:after="0"/>
        <w:rPr>
          <w:rFonts w:eastAsia="MS PGothic" w:cs="Arial"/>
          <w:b/>
          <w:bCs/>
          <w:color w:val="auto"/>
          <w:sz w:val="22"/>
        </w:rPr>
      </w:pPr>
      <w:r w:rsidRPr="00683D51">
        <w:rPr>
          <w:rFonts w:cs="Arial"/>
          <w:color w:val="auto"/>
          <w:sz w:val="22"/>
        </w:rPr>
        <w:br w:type="page"/>
      </w:r>
    </w:p>
    <w:p w:rsidR="004F3C75" w:rsidRPr="00683D51" w:rsidRDefault="004F3C75" w:rsidP="004F3C75">
      <w:pPr>
        <w:pStyle w:val="BDFCoverSubtitle"/>
        <w:tabs>
          <w:tab w:val="left" w:pos="2856"/>
        </w:tabs>
        <w:spacing w:before="0" w:after="0"/>
        <w:rPr>
          <w:rFonts w:cs="Arial"/>
          <w:color w:val="auto"/>
          <w:sz w:val="22"/>
          <w:szCs w:val="22"/>
          <w:u w:val="single"/>
        </w:rPr>
      </w:pPr>
      <w:r w:rsidRPr="00683D51">
        <w:rPr>
          <w:rFonts w:cs="Arial"/>
          <w:color w:val="auto"/>
          <w:sz w:val="22"/>
          <w:szCs w:val="22"/>
          <w:u w:val="single"/>
        </w:rPr>
        <w:lastRenderedPageBreak/>
        <w:t xml:space="preserve">Line manager: How to support </w:t>
      </w:r>
      <w:r w:rsidR="00683D51" w:rsidRPr="00683D51">
        <w:rPr>
          <w:rFonts w:cs="Arial"/>
          <w:color w:val="auto"/>
          <w:sz w:val="22"/>
          <w:szCs w:val="22"/>
          <w:u w:val="single"/>
        </w:rPr>
        <w:t>your employee</w:t>
      </w:r>
    </w:p>
    <w:p w:rsidR="004F3C75" w:rsidRPr="00683D51" w:rsidRDefault="004F3C75" w:rsidP="004F3C75">
      <w:pPr>
        <w:tabs>
          <w:tab w:val="left" w:pos="2856"/>
        </w:tabs>
        <w:spacing w:after="0"/>
        <w:rPr>
          <w:rFonts w:cs="Arial"/>
          <w:b/>
          <w:color w:val="auto"/>
          <w:sz w:val="22"/>
        </w:rPr>
      </w:pPr>
    </w:p>
    <w:p w:rsidR="004F3C75" w:rsidRPr="00683D51" w:rsidRDefault="004F3C75" w:rsidP="004F3C75">
      <w:pPr>
        <w:tabs>
          <w:tab w:val="left" w:pos="2856"/>
        </w:tabs>
        <w:spacing w:after="0"/>
        <w:rPr>
          <w:rFonts w:cs="Arial"/>
          <w:b/>
          <w:color w:val="auto"/>
          <w:sz w:val="22"/>
        </w:rPr>
      </w:pPr>
      <w:r w:rsidRPr="00683D51">
        <w:rPr>
          <w:rFonts w:cs="Arial"/>
          <w:b/>
          <w:color w:val="auto"/>
          <w:sz w:val="22"/>
        </w:rPr>
        <w:t>Keeping in touch</w:t>
      </w: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r w:rsidRPr="00683D51">
        <w:rPr>
          <w:rFonts w:cs="Arial"/>
          <w:color w:val="auto"/>
          <w:sz w:val="22"/>
        </w:rPr>
        <w:t>If the employee is absent from work on sick leave or for a reason relating to their disability of condition for more than 5 working days and have followed the usual procedures for notifying the organisation of their absence, the line manager will keep in touch in the following way:</w:t>
      </w:r>
    </w:p>
    <w:p w:rsidR="004F3C75" w:rsidRPr="00683D51" w:rsidRDefault="004F3C75" w:rsidP="004F3C75">
      <w:pPr>
        <w:tabs>
          <w:tab w:val="left" w:pos="2856"/>
        </w:tabs>
        <w:spacing w:after="0"/>
        <w:ind w:left="360"/>
        <w:rPr>
          <w:rFonts w:cs="Arial"/>
          <w:color w:val="auto"/>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237"/>
      </w:tblGrid>
      <w:tr w:rsidR="004F3C75" w:rsidRPr="00683D51" w:rsidTr="00683D51">
        <w:tc>
          <w:tcPr>
            <w:tcW w:w="3402" w:type="dxa"/>
            <w:shd w:val="clear" w:color="auto" w:fill="FFFFFF" w:themeFill="background1" w:themeFillTint="66"/>
          </w:tcPr>
          <w:p w:rsidR="004F3C75" w:rsidRPr="00683D51" w:rsidRDefault="004F3C75" w:rsidP="004F3C75">
            <w:pPr>
              <w:tabs>
                <w:tab w:val="left" w:pos="2856"/>
              </w:tabs>
              <w:spacing w:after="0"/>
              <w:ind w:left="360" w:hanging="360"/>
              <w:rPr>
                <w:rFonts w:cs="Arial"/>
                <w:b/>
                <w:color w:val="auto"/>
                <w:sz w:val="22"/>
              </w:rPr>
            </w:pPr>
            <w:r w:rsidRPr="00683D51">
              <w:rPr>
                <w:rFonts w:cs="Arial"/>
                <w:b/>
                <w:color w:val="auto"/>
                <w:sz w:val="22"/>
              </w:rPr>
              <w:t>Who will contact whom?</w:t>
            </w:r>
          </w:p>
          <w:p w:rsidR="004F3C75" w:rsidRPr="00683D51" w:rsidRDefault="004F3C75" w:rsidP="004F3C75">
            <w:pPr>
              <w:tabs>
                <w:tab w:val="left" w:pos="2856"/>
              </w:tabs>
              <w:spacing w:after="0"/>
              <w:ind w:hanging="360"/>
              <w:rPr>
                <w:rFonts w:cs="Arial"/>
                <w:b/>
                <w:color w:val="auto"/>
                <w:sz w:val="22"/>
              </w:rPr>
            </w:pPr>
          </w:p>
        </w:tc>
        <w:tc>
          <w:tcPr>
            <w:tcW w:w="6237" w:type="dxa"/>
          </w:tcPr>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tc>
      </w:tr>
      <w:tr w:rsidR="004F3C75" w:rsidRPr="00683D51" w:rsidTr="00683D51">
        <w:tc>
          <w:tcPr>
            <w:tcW w:w="3402" w:type="dxa"/>
            <w:shd w:val="clear" w:color="auto" w:fill="FFFFFF" w:themeFill="background1" w:themeFillTint="66"/>
          </w:tcPr>
          <w:p w:rsidR="004F3C75" w:rsidRPr="00683D51" w:rsidRDefault="004F3C75" w:rsidP="004F3C75">
            <w:pPr>
              <w:tabs>
                <w:tab w:val="left" w:pos="2856"/>
              </w:tabs>
              <w:spacing w:after="0"/>
              <w:ind w:left="360" w:hanging="360"/>
              <w:rPr>
                <w:rFonts w:cs="Arial"/>
                <w:b/>
                <w:color w:val="auto"/>
                <w:sz w:val="22"/>
              </w:rPr>
            </w:pPr>
            <w:r w:rsidRPr="00683D51">
              <w:rPr>
                <w:rFonts w:cs="Arial"/>
                <w:b/>
                <w:color w:val="auto"/>
                <w:sz w:val="22"/>
              </w:rPr>
              <w:t>How will contact be made</w:t>
            </w:r>
            <w:proofErr w:type="gramStart"/>
            <w:r w:rsidRPr="00683D51">
              <w:rPr>
                <w:rFonts w:cs="Arial"/>
                <w:b/>
                <w:color w:val="auto"/>
                <w:sz w:val="22"/>
              </w:rPr>
              <w:t xml:space="preserve">? </w:t>
            </w:r>
            <w:proofErr w:type="gramEnd"/>
          </w:p>
        </w:tc>
        <w:tc>
          <w:tcPr>
            <w:tcW w:w="6237" w:type="dxa"/>
          </w:tcPr>
          <w:p w:rsidR="004F3C75" w:rsidRPr="00683D51" w:rsidRDefault="004F3C75" w:rsidP="004F3C75">
            <w:pPr>
              <w:tabs>
                <w:tab w:val="left" w:pos="2856"/>
              </w:tabs>
              <w:spacing w:after="0"/>
              <w:ind w:left="360" w:hanging="360"/>
              <w:rPr>
                <w:rFonts w:cs="Arial"/>
                <w:color w:val="auto"/>
                <w:sz w:val="22"/>
              </w:rPr>
            </w:pPr>
            <w:r w:rsidRPr="00683D51">
              <w:rPr>
                <w:rFonts w:cs="Arial"/>
                <w:color w:val="auto"/>
                <w:sz w:val="22"/>
              </w:rPr>
              <w:t>(for example, email, telephone, text, letter)</w:t>
            </w:r>
          </w:p>
          <w:p w:rsidR="004F3C75" w:rsidRPr="00683D51" w:rsidRDefault="004F3C75" w:rsidP="004F3C75">
            <w:pPr>
              <w:tabs>
                <w:tab w:val="left" w:pos="2856"/>
              </w:tabs>
              <w:spacing w:after="0"/>
              <w:ind w:hanging="360"/>
              <w:rPr>
                <w:rFonts w:cs="Arial"/>
                <w:color w:val="auto"/>
                <w:sz w:val="22"/>
              </w:rPr>
            </w:pPr>
          </w:p>
        </w:tc>
      </w:tr>
      <w:tr w:rsidR="004F3C75" w:rsidRPr="00683D51" w:rsidTr="00683D51">
        <w:tc>
          <w:tcPr>
            <w:tcW w:w="3402" w:type="dxa"/>
            <w:shd w:val="clear" w:color="auto" w:fill="FFFFFF" w:themeFill="background1" w:themeFillTint="66"/>
          </w:tcPr>
          <w:p w:rsidR="004F3C75" w:rsidRPr="00683D51" w:rsidRDefault="004F3C75" w:rsidP="004F3C75">
            <w:pPr>
              <w:tabs>
                <w:tab w:val="left" w:pos="2856"/>
              </w:tabs>
              <w:spacing w:after="0"/>
              <w:ind w:left="360" w:hanging="360"/>
              <w:rPr>
                <w:rFonts w:cs="Arial"/>
                <w:b/>
                <w:color w:val="auto"/>
                <w:sz w:val="22"/>
              </w:rPr>
            </w:pPr>
            <w:proofErr w:type="gramStart"/>
            <w:r w:rsidRPr="00683D51">
              <w:rPr>
                <w:rFonts w:cs="Arial"/>
                <w:b/>
                <w:color w:val="auto"/>
                <w:sz w:val="22"/>
              </w:rPr>
              <w:t>How often?</w:t>
            </w:r>
            <w:proofErr w:type="gramEnd"/>
          </w:p>
          <w:p w:rsidR="004F3C75" w:rsidRPr="00683D51" w:rsidRDefault="004F3C75" w:rsidP="004F3C75">
            <w:pPr>
              <w:tabs>
                <w:tab w:val="left" w:pos="2856"/>
              </w:tabs>
              <w:spacing w:after="0"/>
              <w:ind w:hanging="360"/>
              <w:rPr>
                <w:rFonts w:cs="Arial"/>
                <w:b/>
                <w:color w:val="auto"/>
                <w:sz w:val="22"/>
              </w:rPr>
            </w:pPr>
          </w:p>
        </w:tc>
        <w:tc>
          <w:tcPr>
            <w:tcW w:w="6237" w:type="dxa"/>
          </w:tcPr>
          <w:p w:rsidR="004F3C75" w:rsidRPr="00683D51" w:rsidRDefault="004F3C75" w:rsidP="004F3C75">
            <w:pPr>
              <w:tabs>
                <w:tab w:val="left" w:pos="2856"/>
              </w:tabs>
              <w:spacing w:after="0"/>
              <w:rPr>
                <w:rFonts w:cs="Arial"/>
                <w:color w:val="auto"/>
                <w:sz w:val="22"/>
              </w:rPr>
            </w:pPr>
            <w:r w:rsidRPr="00683D51">
              <w:rPr>
                <w:rFonts w:cs="Arial"/>
                <w:color w:val="auto"/>
                <w:sz w:val="22"/>
              </w:rPr>
              <w:t>(for example, daily, weekly, monthly)</w:t>
            </w:r>
          </w:p>
        </w:tc>
      </w:tr>
      <w:tr w:rsidR="004F3C75" w:rsidRPr="00683D51" w:rsidTr="00683D51">
        <w:tc>
          <w:tcPr>
            <w:tcW w:w="3402" w:type="dxa"/>
            <w:shd w:val="clear" w:color="auto" w:fill="FFFFFF" w:themeFill="background1" w:themeFillTint="66"/>
          </w:tcPr>
          <w:p w:rsidR="004F3C75" w:rsidRPr="00683D51" w:rsidRDefault="004F3C75" w:rsidP="004F3C75">
            <w:pPr>
              <w:tabs>
                <w:tab w:val="left" w:pos="2856"/>
              </w:tabs>
              <w:spacing w:after="0"/>
              <w:ind w:left="360" w:hanging="360"/>
              <w:rPr>
                <w:rFonts w:cs="Arial"/>
                <w:b/>
                <w:color w:val="auto"/>
                <w:sz w:val="22"/>
              </w:rPr>
            </w:pPr>
            <w:proofErr w:type="gramStart"/>
            <w:r w:rsidRPr="00683D51">
              <w:rPr>
                <w:rFonts w:cs="Arial"/>
                <w:b/>
                <w:color w:val="auto"/>
                <w:sz w:val="22"/>
              </w:rPr>
              <w:t>When?</w:t>
            </w:r>
            <w:proofErr w:type="gramEnd"/>
            <w:r w:rsidRPr="00683D51">
              <w:rPr>
                <w:rFonts w:cs="Arial"/>
                <w:b/>
                <w:color w:val="auto"/>
                <w:sz w:val="22"/>
              </w:rPr>
              <w:t xml:space="preserve"> </w:t>
            </w:r>
          </w:p>
          <w:p w:rsidR="004F3C75" w:rsidRPr="00683D51" w:rsidRDefault="004F3C75" w:rsidP="004F3C75">
            <w:pPr>
              <w:tabs>
                <w:tab w:val="left" w:pos="2856"/>
              </w:tabs>
              <w:spacing w:after="0"/>
              <w:ind w:hanging="360"/>
              <w:rPr>
                <w:rFonts w:cs="Arial"/>
                <w:b/>
                <w:color w:val="auto"/>
                <w:sz w:val="22"/>
              </w:rPr>
            </w:pPr>
          </w:p>
        </w:tc>
        <w:tc>
          <w:tcPr>
            <w:tcW w:w="6237" w:type="dxa"/>
          </w:tcPr>
          <w:p w:rsidR="004F3C75" w:rsidRPr="00683D51" w:rsidRDefault="004F3C75" w:rsidP="004F3C75">
            <w:pPr>
              <w:tabs>
                <w:tab w:val="left" w:pos="2856"/>
              </w:tabs>
              <w:spacing w:after="0"/>
              <w:ind w:hanging="14"/>
              <w:rPr>
                <w:rFonts w:cs="Arial"/>
                <w:color w:val="auto"/>
                <w:sz w:val="22"/>
              </w:rPr>
            </w:pPr>
            <w:r w:rsidRPr="00683D51">
              <w:rPr>
                <w:rFonts w:cs="Arial"/>
                <w:color w:val="auto"/>
                <w:sz w:val="22"/>
              </w:rPr>
              <w:t>(for example, preferred day and time)</w:t>
            </w:r>
          </w:p>
          <w:p w:rsidR="004F3C75" w:rsidRPr="00683D51" w:rsidRDefault="004F3C75" w:rsidP="004F3C75">
            <w:pPr>
              <w:tabs>
                <w:tab w:val="left" w:pos="2856"/>
              </w:tabs>
              <w:spacing w:after="0"/>
              <w:ind w:firstLine="227"/>
              <w:rPr>
                <w:rFonts w:cs="Arial"/>
                <w:color w:val="auto"/>
                <w:sz w:val="22"/>
              </w:rPr>
            </w:pPr>
          </w:p>
        </w:tc>
      </w:tr>
    </w:tbl>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b/>
          <w:color w:val="auto"/>
          <w:sz w:val="22"/>
        </w:rPr>
      </w:pPr>
      <w:r w:rsidRPr="00683D51">
        <w:rPr>
          <w:rFonts w:cs="Arial"/>
          <w:b/>
          <w:color w:val="auto"/>
          <w:sz w:val="22"/>
        </w:rPr>
        <w:t>Conversations while the employee is on sick leave</w:t>
      </w:r>
    </w:p>
    <w:p w:rsidR="004F3C75" w:rsidRPr="00683D51" w:rsidRDefault="004F3C75" w:rsidP="004F3C75">
      <w:pPr>
        <w:tabs>
          <w:tab w:val="left" w:pos="2856"/>
        </w:tabs>
        <w:spacing w:after="0"/>
        <w:ind w:left="360"/>
        <w:rPr>
          <w:rFonts w:cs="Arial"/>
          <w:color w:val="auto"/>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683D51" w:rsidRPr="00683D51" w:rsidTr="00683D51">
        <w:tc>
          <w:tcPr>
            <w:tcW w:w="9639" w:type="dxa"/>
          </w:tcPr>
          <w:p w:rsidR="004F3C75" w:rsidRPr="00683D51" w:rsidRDefault="004F3C75" w:rsidP="004F3C75">
            <w:pPr>
              <w:tabs>
                <w:tab w:val="left" w:pos="2856"/>
              </w:tabs>
              <w:spacing w:after="0"/>
              <w:rPr>
                <w:rFonts w:cs="Arial"/>
                <w:b/>
                <w:color w:val="auto"/>
                <w:sz w:val="22"/>
              </w:rPr>
            </w:pPr>
            <w:r w:rsidRPr="00683D51">
              <w:rPr>
                <w:rFonts w:cs="Arial"/>
                <w:b/>
                <w:color w:val="auto"/>
                <w:sz w:val="22"/>
              </w:rPr>
              <w:t>These are the topics the employee and line manager have agreed to discuss when keeping in touch:</w:t>
            </w:r>
          </w:p>
          <w:p w:rsidR="004F3C75" w:rsidRPr="00683D51" w:rsidRDefault="004F3C75" w:rsidP="004F3C75">
            <w:pPr>
              <w:tabs>
                <w:tab w:val="left" w:pos="2856"/>
              </w:tabs>
              <w:spacing w:after="0"/>
              <w:rPr>
                <w:rFonts w:cs="Arial"/>
                <w:b/>
                <w:color w:val="auto"/>
                <w:sz w:val="22"/>
              </w:rPr>
            </w:pPr>
          </w:p>
          <w:p w:rsidR="004F3C75" w:rsidRPr="00683D51" w:rsidRDefault="004F3C75" w:rsidP="004F3C75">
            <w:pPr>
              <w:tabs>
                <w:tab w:val="left" w:pos="2856"/>
              </w:tabs>
              <w:spacing w:after="0"/>
              <w:rPr>
                <w:rFonts w:cs="Arial"/>
                <w:b/>
                <w:color w:val="auto"/>
                <w:sz w:val="22"/>
              </w:rPr>
            </w:pPr>
            <w:r w:rsidRPr="00683D51">
              <w:rPr>
                <w:rFonts w:cs="Arial"/>
                <w:b/>
                <w:color w:val="auto"/>
                <w:sz w:val="22"/>
              </w:rPr>
              <w:t xml:space="preserve">Examples include: </w:t>
            </w:r>
          </w:p>
          <w:p w:rsidR="004F3C75" w:rsidRPr="00683D51" w:rsidRDefault="004F3C75" w:rsidP="004F3C75">
            <w:pPr>
              <w:numPr>
                <w:ilvl w:val="0"/>
                <w:numId w:val="3"/>
              </w:numPr>
              <w:tabs>
                <w:tab w:val="left" w:pos="2856"/>
              </w:tabs>
              <w:spacing w:after="0"/>
              <w:rPr>
                <w:rFonts w:cs="Arial"/>
                <w:b/>
                <w:color w:val="auto"/>
                <w:sz w:val="22"/>
              </w:rPr>
            </w:pPr>
            <w:r w:rsidRPr="00683D51">
              <w:rPr>
                <w:rFonts w:cs="Arial"/>
                <w:b/>
                <w:color w:val="auto"/>
                <w:sz w:val="22"/>
              </w:rPr>
              <w:t>How the employee is feeling;</w:t>
            </w:r>
          </w:p>
          <w:p w:rsidR="004F3C75" w:rsidRPr="00683D51" w:rsidRDefault="004F3C75" w:rsidP="004F3C75">
            <w:pPr>
              <w:numPr>
                <w:ilvl w:val="0"/>
                <w:numId w:val="3"/>
              </w:numPr>
              <w:tabs>
                <w:tab w:val="left" w:pos="2856"/>
              </w:tabs>
              <w:spacing w:after="0"/>
              <w:rPr>
                <w:rFonts w:cs="Arial"/>
                <w:b/>
                <w:color w:val="auto"/>
                <w:sz w:val="22"/>
              </w:rPr>
            </w:pPr>
            <w:r w:rsidRPr="00683D51">
              <w:rPr>
                <w:rFonts w:cs="Arial"/>
                <w:b/>
                <w:color w:val="auto"/>
                <w:sz w:val="22"/>
              </w:rPr>
              <w:t xml:space="preserve">What the line manager can do to help; </w:t>
            </w:r>
          </w:p>
          <w:p w:rsidR="004F3C75" w:rsidRPr="00683D51" w:rsidRDefault="004F3C75" w:rsidP="004F3C75">
            <w:pPr>
              <w:numPr>
                <w:ilvl w:val="0"/>
                <w:numId w:val="3"/>
              </w:numPr>
              <w:tabs>
                <w:tab w:val="left" w:pos="2856"/>
              </w:tabs>
              <w:spacing w:after="0"/>
              <w:rPr>
                <w:rFonts w:cs="Arial"/>
                <w:b/>
                <w:color w:val="auto"/>
                <w:sz w:val="22"/>
              </w:rPr>
            </w:pPr>
            <w:r w:rsidRPr="00683D51">
              <w:rPr>
                <w:rFonts w:cs="Arial"/>
                <w:b/>
                <w:color w:val="auto"/>
                <w:sz w:val="22"/>
              </w:rPr>
              <w:t>Current work;</w:t>
            </w:r>
          </w:p>
          <w:p w:rsidR="004F3C75" w:rsidRPr="00683D51" w:rsidRDefault="004F3C75" w:rsidP="004F3C75">
            <w:pPr>
              <w:numPr>
                <w:ilvl w:val="0"/>
                <w:numId w:val="3"/>
              </w:numPr>
              <w:tabs>
                <w:tab w:val="left" w:pos="2856"/>
              </w:tabs>
              <w:spacing w:after="0"/>
              <w:rPr>
                <w:rFonts w:cs="Arial"/>
                <w:b/>
                <w:color w:val="auto"/>
                <w:sz w:val="22"/>
              </w:rPr>
            </w:pPr>
            <w:r w:rsidRPr="00683D51">
              <w:rPr>
                <w:rFonts w:cs="Arial"/>
                <w:b/>
                <w:color w:val="auto"/>
                <w:sz w:val="22"/>
              </w:rPr>
              <w:t>Planned phased return to work;</w:t>
            </w:r>
          </w:p>
          <w:p w:rsidR="004F3C75" w:rsidRPr="00683D51" w:rsidRDefault="004F3C75" w:rsidP="004F3C75">
            <w:pPr>
              <w:numPr>
                <w:ilvl w:val="0"/>
                <w:numId w:val="3"/>
              </w:numPr>
              <w:tabs>
                <w:tab w:val="left" w:pos="2856"/>
              </w:tabs>
              <w:spacing w:after="0"/>
              <w:rPr>
                <w:rFonts w:cs="Arial"/>
                <w:b/>
                <w:color w:val="auto"/>
                <w:sz w:val="22"/>
              </w:rPr>
            </w:pPr>
            <w:r w:rsidRPr="00683D51">
              <w:rPr>
                <w:rFonts w:cs="Arial"/>
                <w:b/>
                <w:color w:val="auto"/>
                <w:sz w:val="22"/>
              </w:rPr>
              <w:t>Return to work date.</w:t>
            </w: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tc>
      </w:tr>
    </w:tbl>
    <w:p w:rsidR="004F3C75" w:rsidRPr="00683D51" w:rsidRDefault="004F3C75" w:rsidP="004F3C75">
      <w:pPr>
        <w:tabs>
          <w:tab w:val="left" w:pos="2856"/>
        </w:tabs>
        <w:spacing w:after="0"/>
        <w:ind w:left="360"/>
        <w:rPr>
          <w:rFonts w:cs="Arial"/>
          <w:b/>
          <w:color w:val="auto"/>
          <w:sz w:val="22"/>
        </w:rPr>
      </w:pPr>
    </w:p>
    <w:p w:rsidR="004F3C75" w:rsidRPr="00683D51" w:rsidRDefault="004F3C75" w:rsidP="004F3C75">
      <w:pPr>
        <w:pStyle w:val="BDFLetterlist"/>
        <w:numPr>
          <w:ilvl w:val="0"/>
          <w:numId w:val="0"/>
        </w:numPr>
        <w:tabs>
          <w:tab w:val="left" w:pos="2856"/>
        </w:tabs>
        <w:spacing w:after="0"/>
        <w:rPr>
          <w:rFonts w:cs="Arial"/>
          <w:b/>
          <w:color w:val="auto"/>
          <w:sz w:val="22"/>
        </w:rPr>
      </w:pPr>
      <w:r w:rsidRPr="00683D51">
        <w:rPr>
          <w:rFonts w:cs="Arial"/>
          <w:b/>
          <w:color w:val="auto"/>
          <w:sz w:val="22"/>
        </w:rPr>
        <w:t>Return to work</w:t>
      </w:r>
    </w:p>
    <w:p w:rsidR="004F3C75" w:rsidRPr="00683D51" w:rsidRDefault="004F3C75" w:rsidP="004F3C75">
      <w:pPr>
        <w:pStyle w:val="BDFLetterlist"/>
        <w:numPr>
          <w:ilvl w:val="0"/>
          <w:numId w:val="0"/>
        </w:numPr>
        <w:tabs>
          <w:tab w:val="left" w:pos="2856"/>
        </w:tabs>
        <w:spacing w:after="0"/>
        <w:rPr>
          <w:rFonts w:cs="Arial"/>
          <w:b/>
          <w:color w:val="auto"/>
          <w:sz w:val="22"/>
        </w:rPr>
      </w:pPr>
    </w:p>
    <w:p w:rsidR="004F3C75" w:rsidRPr="00683D51" w:rsidRDefault="004F3C75" w:rsidP="004F3C75">
      <w:pPr>
        <w:tabs>
          <w:tab w:val="left" w:pos="2856"/>
        </w:tabs>
        <w:spacing w:after="0"/>
        <w:rPr>
          <w:rFonts w:cs="Arial"/>
          <w:color w:val="auto"/>
          <w:sz w:val="22"/>
        </w:rPr>
      </w:pPr>
      <w:r w:rsidRPr="00683D51">
        <w:rPr>
          <w:rFonts w:cs="Arial"/>
          <w:color w:val="auto"/>
          <w:sz w:val="22"/>
        </w:rPr>
        <w:t xml:space="preserve">When the employee is ready to return to work after a period of sickness or disability related absence of more than 20 working days, the employee and line manager will meet to review this Plan and make any necessary amendments. </w:t>
      </w:r>
    </w:p>
    <w:p w:rsidR="004F3C75" w:rsidRPr="00683D51" w:rsidRDefault="004F3C75" w:rsidP="004F3C75">
      <w:pPr>
        <w:tabs>
          <w:tab w:val="left" w:pos="2856"/>
        </w:tabs>
        <w:spacing w:after="0"/>
        <w:rPr>
          <w:rFonts w:cs="Arial"/>
          <w:color w:val="auto"/>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4F3C75" w:rsidRPr="00683D51" w:rsidTr="00683D51">
        <w:tc>
          <w:tcPr>
            <w:tcW w:w="9639" w:type="dxa"/>
            <w:shd w:val="clear" w:color="auto" w:fill="FFFFFF" w:themeFill="background1" w:themeFillTint="66"/>
          </w:tcPr>
          <w:p w:rsidR="004F3C75" w:rsidRPr="00683D51" w:rsidRDefault="004F3C75" w:rsidP="004F3C75">
            <w:pPr>
              <w:tabs>
                <w:tab w:val="left" w:pos="2856"/>
              </w:tabs>
              <w:spacing w:after="0"/>
              <w:rPr>
                <w:rFonts w:cs="Arial"/>
                <w:b/>
                <w:color w:val="auto"/>
                <w:sz w:val="22"/>
              </w:rPr>
            </w:pPr>
            <w:r w:rsidRPr="00683D51">
              <w:rPr>
                <w:rFonts w:cs="Arial"/>
                <w:b/>
                <w:color w:val="auto"/>
                <w:sz w:val="22"/>
              </w:rPr>
              <w:t>At this return to work meeting, the following will be discussed:</w:t>
            </w:r>
          </w:p>
        </w:tc>
      </w:tr>
      <w:tr w:rsidR="00683D51" w:rsidRPr="00683D51" w:rsidTr="00683D51">
        <w:tc>
          <w:tcPr>
            <w:tcW w:w="9639" w:type="dxa"/>
          </w:tcPr>
          <w:p w:rsidR="004F3C75" w:rsidRPr="00683D51" w:rsidRDefault="004F3C75" w:rsidP="004F3C75">
            <w:pPr>
              <w:tabs>
                <w:tab w:val="left" w:pos="2856"/>
              </w:tabs>
              <w:spacing w:after="0"/>
              <w:rPr>
                <w:rFonts w:cs="Arial"/>
                <w:color w:val="auto"/>
                <w:sz w:val="22"/>
              </w:rPr>
            </w:pPr>
            <w:r w:rsidRPr="00683D51">
              <w:rPr>
                <w:rFonts w:cs="Arial"/>
                <w:color w:val="auto"/>
                <w:sz w:val="22"/>
              </w:rPr>
              <w:t>For example:</w:t>
            </w:r>
          </w:p>
          <w:p w:rsidR="004F3C75" w:rsidRPr="00683D51" w:rsidRDefault="004F3C75" w:rsidP="004F3C75">
            <w:pPr>
              <w:numPr>
                <w:ilvl w:val="0"/>
                <w:numId w:val="4"/>
              </w:numPr>
              <w:tabs>
                <w:tab w:val="left" w:pos="2856"/>
              </w:tabs>
              <w:spacing w:after="0"/>
              <w:rPr>
                <w:rFonts w:cs="Arial"/>
                <w:color w:val="auto"/>
                <w:sz w:val="22"/>
              </w:rPr>
            </w:pPr>
            <w:r w:rsidRPr="00683D51">
              <w:rPr>
                <w:rFonts w:cs="Arial"/>
                <w:color w:val="auto"/>
                <w:sz w:val="22"/>
              </w:rPr>
              <w:t>Current work issues;</w:t>
            </w:r>
          </w:p>
          <w:p w:rsidR="004F3C75" w:rsidRPr="00683D51" w:rsidRDefault="004F3C75" w:rsidP="004F3C75">
            <w:pPr>
              <w:numPr>
                <w:ilvl w:val="0"/>
                <w:numId w:val="4"/>
              </w:numPr>
              <w:tabs>
                <w:tab w:val="left" w:pos="2856"/>
              </w:tabs>
              <w:spacing w:after="0"/>
              <w:rPr>
                <w:rFonts w:cs="Arial"/>
                <w:color w:val="auto"/>
                <w:sz w:val="22"/>
              </w:rPr>
            </w:pPr>
            <w:r w:rsidRPr="00683D51">
              <w:rPr>
                <w:rFonts w:cs="Arial"/>
                <w:color w:val="auto"/>
                <w:sz w:val="22"/>
              </w:rPr>
              <w:t>A phased return/back to work plan (if applicable);</w:t>
            </w:r>
          </w:p>
          <w:p w:rsidR="004F3C75" w:rsidRPr="00683D51" w:rsidRDefault="004F3C75" w:rsidP="004F3C75">
            <w:pPr>
              <w:numPr>
                <w:ilvl w:val="0"/>
                <w:numId w:val="4"/>
              </w:numPr>
              <w:tabs>
                <w:tab w:val="left" w:pos="2856"/>
              </w:tabs>
              <w:spacing w:after="0"/>
              <w:rPr>
                <w:rFonts w:cs="Arial"/>
                <w:color w:val="auto"/>
                <w:sz w:val="22"/>
              </w:rPr>
            </w:pPr>
            <w:r w:rsidRPr="00683D51">
              <w:rPr>
                <w:rFonts w:cs="Arial"/>
                <w:color w:val="auto"/>
                <w:sz w:val="22"/>
              </w:rPr>
              <w:t>What to tell the team;</w:t>
            </w:r>
          </w:p>
          <w:p w:rsidR="004F3C75" w:rsidRPr="00683D51" w:rsidRDefault="004F3C75" w:rsidP="004F3C75">
            <w:pPr>
              <w:numPr>
                <w:ilvl w:val="0"/>
                <w:numId w:val="4"/>
              </w:numPr>
              <w:tabs>
                <w:tab w:val="left" w:pos="2856"/>
              </w:tabs>
              <w:spacing w:after="0"/>
              <w:rPr>
                <w:rFonts w:cs="Arial"/>
                <w:color w:val="auto"/>
                <w:sz w:val="22"/>
              </w:rPr>
            </w:pPr>
            <w:r w:rsidRPr="00683D51">
              <w:rPr>
                <w:rFonts w:cs="Arial"/>
                <w:color w:val="auto"/>
                <w:sz w:val="22"/>
              </w:rPr>
              <w:t xml:space="preserve">Assessments to review existing reasonable adjustments (this may include Access to Work, GP, or occupational health, for example) and identify new adjustments that </w:t>
            </w:r>
            <w:proofErr w:type="gramStart"/>
            <w:r w:rsidRPr="00683D51">
              <w:rPr>
                <w:rFonts w:cs="Arial"/>
                <w:color w:val="auto"/>
                <w:sz w:val="22"/>
              </w:rPr>
              <w:t>might be needed</w:t>
            </w:r>
            <w:proofErr w:type="gramEnd"/>
            <w:r w:rsidRPr="00683D51">
              <w:rPr>
                <w:rFonts w:cs="Arial"/>
                <w:color w:val="auto"/>
                <w:sz w:val="22"/>
              </w:rPr>
              <w:t>.</w:t>
            </w: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p>
        </w:tc>
      </w:tr>
    </w:tbl>
    <w:p w:rsidR="004F3C75" w:rsidRPr="00683D51" w:rsidRDefault="004F3C75" w:rsidP="004F3C75">
      <w:pPr>
        <w:tabs>
          <w:tab w:val="left" w:pos="2856"/>
        </w:tabs>
        <w:spacing w:after="0"/>
        <w:ind w:left="360"/>
        <w:rPr>
          <w:rFonts w:cs="Arial"/>
          <w:color w:val="auto"/>
          <w:sz w:val="22"/>
        </w:rPr>
      </w:pPr>
    </w:p>
    <w:p w:rsidR="004F3C75" w:rsidRPr="00683D51" w:rsidRDefault="004F3C75" w:rsidP="004F3C75">
      <w:pPr>
        <w:tabs>
          <w:tab w:val="left" w:pos="2856"/>
        </w:tabs>
        <w:spacing w:after="0"/>
        <w:rPr>
          <w:rFonts w:cs="Arial"/>
          <w:b/>
          <w:color w:val="auto"/>
          <w:sz w:val="22"/>
        </w:rPr>
      </w:pPr>
      <w:r w:rsidRPr="00683D51">
        <w:rPr>
          <w:rFonts w:cs="Arial"/>
          <w:b/>
          <w:color w:val="auto"/>
          <w:sz w:val="22"/>
        </w:rPr>
        <w:lastRenderedPageBreak/>
        <w:t>Unauthorised absences from work</w:t>
      </w:r>
    </w:p>
    <w:p w:rsidR="004F3C75" w:rsidRPr="00683D51" w:rsidRDefault="004F3C75" w:rsidP="004F3C75">
      <w:pPr>
        <w:tabs>
          <w:tab w:val="left" w:pos="2856"/>
        </w:tabs>
        <w:spacing w:after="0"/>
        <w:rPr>
          <w:rFonts w:cs="Arial"/>
          <w:b/>
          <w:color w:val="auto"/>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F3C75" w:rsidRPr="00683D51" w:rsidTr="00683D51">
        <w:tc>
          <w:tcPr>
            <w:tcW w:w="9639" w:type="dxa"/>
            <w:shd w:val="clear" w:color="auto" w:fill="FFFFFF" w:themeFill="background1" w:themeFillTint="66"/>
          </w:tcPr>
          <w:p w:rsidR="004F3C75" w:rsidRPr="00683D51" w:rsidRDefault="004F3C75" w:rsidP="004F3C75">
            <w:pPr>
              <w:tabs>
                <w:tab w:val="left" w:pos="2856"/>
              </w:tabs>
              <w:spacing w:after="0"/>
              <w:rPr>
                <w:rFonts w:cs="Arial"/>
                <w:b/>
                <w:color w:val="auto"/>
                <w:sz w:val="22"/>
              </w:rPr>
            </w:pPr>
            <w:r w:rsidRPr="00683D51">
              <w:rPr>
                <w:rFonts w:cs="Arial"/>
                <w:b/>
                <w:color w:val="auto"/>
                <w:sz w:val="22"/>
              </w:rPr>
              <w:t>If the employee is absent from work and has not followed usual procedures for notifying us that they are sick or absent for a reason relating to their disability or condition, the line manager and employee have agreed the line manager will do the following:</w:t>
            </w:r>
          </w:p>
        </w:tc>
      </w:tr>
      <w:tr w:rsidR="00683D51" w:rsidRPr="00683D51" w:rsidTr="00683D51">
        <w:tc>
          <w:tcPr>
            <w:tcW w:w="9639" w:type="dxa"/>
          </w:tcPr>
          <w:p w:rsidR="004F3C75" w:rsidRPr="00683D51" w:rsidRDefault="004F3C75" w:rsidP="004F3C75">
            <w:pPr>
              <w:tabs>
                <w:tab w:val="left" w:pos="2856"/>
              </w:tabs>
              <w:spacing w:after="0"/>
              <w:rPr>
                <w:rFonts w:cs="Arial"/>
                <w:color w:val="auto"/>
                <w:sz w:val="22"/>
              </w:rPr>
            </w:pPr>
            <w:r w:rsidRPr="00683D51">
              <w:rPr>
                <w:rFonts w:cs="Arial"/>
                <w:color w:val="auto"/>
                <w:sz w:val="22"/>
              </w:rPr>
              <w:t>For example;</w:t>
            </w:r>
          </w:p>
          <w:p w:rsidR="004F3C75" w:rsidRPr="00683D51" w:rsidRDefault="004F3C75" w:rsidP="004F3C75">
            <w:pPr>
              <w:pStyle w:val="ListParagraph"/>
              <w:numPr>
                <w:ilvl w:val="0"/>
                <w:numId w:val="5"/>
              </w:numPr>
              <w:tabs>
                <w:tab w:val="left" w:pos="2856"/>
              </w:tabs>
              <w:spacing w:after="0"/>
              <w:rPr>
                <w:rFonts w:cs="Arial"/>
                <w:color w:val="auto"/>
                <w:sz w:val="22"/>
              </w:rPr>
            </w:pPr>
            <w:r w:rsidRPr="00683D51">
              <w:rPr>
                <w:rFonts w:cs="Arial"/>
                <w:color w:val="auto"/>
                <w:sz w:val="22"/>
              </w:rPr>
              <w:t>Try to contact the employee at home</w:t>
            </w:r>
          </w:p>
          <w:p w:rsidR="004F3C75" w:rsidRPr="00683D51" w:rsidRDefault="004F3C75" w:rsidP="004F3C75">
            <w:pPr>
              <w:pStyle w:val="ListParagraph"/>
              <w:numPr>
                <w:ilvl w:val="0"/>
                <w:numId w:val="5"/>
              </w:numPr>
              <w:tabs>
                <w:tab w:val="left" w:pos="2856"/>
              </w:tabs>
              <w:spacing w:after="0"/>
              <w:rPr>
                <w:rFonts w:cs="Arial"/>
                <w:color w:val="auto"/>
                <w:sz w:val="22"/>
              </w:rPr>
            </w:pPr>
            <w:r w:rsidRPr="00683D51">
              <w:rPr>
                <w:rFonts w:cs="Arial"/>
                <w:color w:val="auto"/>
                <w:sz w:val="22"/>
              </w:rPr>
              <w:t>Try to contact the employee on their mobile; and/or</w:t>
            </w:r>
          </w:p>
          <w:p w:rsidR="004F3C75" w:rsidRPr="00683D51" w:rsidRDefault="004F3C75" w:rsidP="004F3C75">
            <w:pPr>
              <w:pStyle w:val="ListParagraph"/>
              <w:numPr>
                <w:ilvl w:val="0"/>
                <w:numId w:val="5"/>
              </w:numPr>
              <w:tabs>
                <w:tab w:val="left" w:pos="2856"/>
              </w:tabs>
              <w:spacing w:after="0"/>
              <w:rPr>
                <w:rFonts w:cs="Arial"/>
                <w:color w:val="auto"/>
                <w:sz w:val="22"/>
              </w:rPr>
            </w:pPr>
            <w:r w:rsidRPr="00683D51">
              <w:rPr>
                <w:rFonts w:cs="Arial"/>
                <w:color w:val="auto"/>
                <w:sz w:val="22"/>
              </w:rPr>
              <w:t>Notify the emergency contact (details above).</w:t>
            </w:r>
          </w:p>
          <w:p w:rsidR="004F3C75" w:rsidRPr="00683D51" w:rsidRDefault="004F3C75" w:rsidP="004F3C75">
            <w:pPr>
              <w:tabs>
                <w:tab w:val="left" w:pos="2856"/>
              </w:tabs>
              <w:spacing w:after="0"/>
              <w:ind w:left="360"/>
              <w:rPr>
                <w:rFonts w:cs="Arial"/>
                <w:color w:val="auto"/>
                <w:sz w:val="22"/>
              </w:rPr>
            </w:pPr>
          </w:p>
          <w:p w:rsidR="004F3C75" w:rsidRPr="00683D51" w:rsidRDefault="004F3C75" w:rsidP="004F3C75">
            <w:pPr>
              <w:tabs>
                <w:tab w:val="left" w:pos="2856"/>
              </w:tabs>
              <w:spacing w:after="0"/>
              <w:ind w:left="360"/>
              <w:rPr>
                <w:rFonts w:cs="Arial"/>
                <w:color w:val="auto"/>
                <w:sz w:val="22"/>
              </w:rPr>
            </w:pPr>
          </w:p>
          <w:p w:rsidR="004F3C75" w:rsidRPr="00683D51" w:rsidRDefault="004F3C75" w:rsidP="004F3C75">
            <w:pPr>
              <w:tabs>
                <w:tab w:val="left" w:pos="2856"/>
              </w:tabs>
              <w:spacing w:after="0"/>
              <w:ind w:left="360"/>
              <w:rPr>
                <w:rFonts w:cs="Arial"/>
                <w:color w:val="auto"/>
                <w:sz w:val="22"/>
              </w:rPr>
            </w:pPr>
          </w:p>
          <w:p w:rsidR="004F3C75" w:rsidRPr="00683D51" w:rsidRDefault="004F3C75" w:rsidP="004F3C75">
            <w:pPr>
              <w:tabs>
                <w:tab w:val="left" w:pos="2856"/>
              </w:tabs>
              <w:spacing w:after="0"/>
              <w:rPr>
                <w:rFonts w:cs="Arial"/>
                <w:color w:val="auto"/>
                <w:sz w:val="22"/>
              </w:rPr>
            </w:pPr>
          </w:p>
        </w:tc>
      </w:tr>
    </w:tbl>
    <w:p w:rsidR="004F3C75" w:rsidRPr="00683D51" w:rsidRDefault="004F3C75" w:rsidP="004F3C75">
      <w:pPr>
        <w:tabs>
          <w:tab w:val="left" w:pos="2856"/>
        </w:tabs>
        <w:spacing w:after="0"/>
        <w:rPr>
          <w:rFonts w:cs="Arial"/>
          <w:color w:val="auto"/>
          <w:sz w:val="22"/>
        </w:rPr>
      </w:pPr>
    </w:p>
    <w:p w:rsidR="004F3C75" w:rsidRPr="00683D51" w:rsidRDefault="004F3C75" w:rsidP="004F3C75">
      <w:pPr>
        <w:pStyle w:val="Heading1"/>
        <w:tabs>
          <w:tab w:val="left" w:pos="2856"/>
        </w:tabs>
        <w:spacing w:after="0"/>
        <w:rPr>
          <w:rFonts w:ascii="Arial" w:hAnsi="Arial" w:cs="Arial"/>
          <w:color w:val="auto"/>
          <w:sz w:val="22"/>
          <w:szCs w:val="22"/>
        </w:rPr>
      </w:pPr>
      <w:r w:rsidRPr="00683D51">
        <w:rPr>
          <w:rFonts w:ascii="Arial" w:hAnsi="Arial" w:cs="Arial"/>
          <w:color w:val="auto"/>
          <w:sz w:val="22"/>
          <w:szCs w:val="22"/>
        </w:rPr>
        <w:t>Sharing this Tailored Adjustments Plan</w:t>
      </w:r>
    </w:p>
    <w:p w:rsidR="004F3C75" w:rsidRPr="00683D51" w:rsidRDefault="004F3C75" w:rsidP="004F3C75">
      <w:pPr>
        <w:tabs>
          <w:tab w:val="left" w:pos="2856"/>
        </w:tabs>
        <w:spacing w:after="0"/>
        <w:rPr>
          <w:rFonts w:cs="Arial"/>
          <w:color w:val="auto"/>
          <w:sz w:val="22"/>
        </w:rPr>
      </w:pPr>
    </w:p>
    <w:p w:rsidR="004F3C75" w:rsidRPr="00683D51" w:rsidRDefault="004F3C75" w:rsidP="004F3C75">
      <w:pPr>
        <w:tabs>
          <w:tab w:val="left" w:pos="2856"/>
        </w:tabs>
        <w:spacing w:after="0"/>
        <w:rPr>
          <w:rFonts w:cs="Arial"/>
          <w:color w:val="auto"/>
          <w:sz w:val="22"/>
        </w:rPr>
      </w:pPr>
      <w:r w:rsidRPr="00683D51">
        <w:rPr>
          <w:rFonts w:cs="Arial"/>
          <w:color w:val="auto"/>
          <w:sz w:val="22"/>
        </w:rPr>
        <w:t xml:space="preserve">An up-to-date copy of this form </w:t>
      </w:r>
      <w:proofErr w:type="gramStart"/>
      <w:r w:rsidRPr="00683D51">
        <w:rPr>
          <w:rFonts w:cs="Arial"/>
          <w:color w:val="auto"/>
          <w:sz w:val="22"/>
        </w:rPr>
        <w:t>will be retained</w:t>
      </w:r>
      <w:proofErr w:type="gramEnd"/>
      <w:r w:rsidRPr="00683D51">
        <w:rPr>
          <w:rFonts w:cs="Arial"/>
          <w:color w:val="auto"/>
          <w:sz w:val="22"/>
        </w:rPr>
        <w:t xml:space="preserve"> by employee/line manager/HR. </w:t>
      </w:r>
    </w:p>
    <w:p w:rsidR="004F3C75" w:rsidRPr="00683D51" w:rsidRDefault="004F3C75" w:rsidP="004F3C75">
      <w:pPr>
        <w:tabs>
          <w:tab w:val="left" w:pos="2856"/>
        </w:tabs>
        <w:spacing w:after="0"/>
        <w:rPr>
          <w:rFonts w:cs="Arial"/>
          <w:color w:val="auto"/>
          <w:sz w:val="22"/>
        </w:rPr>
      </w:pPr>
      <w:r w:rsidRPr="00683D51">
        <w:rPr>
          <w:rFonts w:cs="Arial"/>
          <w:color w:val="auto"/>
          <w:sz w:val="22"/>
        </w:rPr>
        <w:t xml:space="preserve">A copy of this form </w:t>
      </w:r>
      <w:proofErr w:type="gramStart"/>
      <w:r w:rsidRPr="00683D51">
        <w:rPr>
          <w:rFonts w:cs="Arial"/>
          <w:color w:val="auto"/>
          <w:sz w:val="22"/>
        </w:rPr>
        <w:t>may also be given</w:t>
      </w:r>
      <w:proofErr w:type="gramEnd"/>
      <w:r w:rsidRPr="00683D51">
        <w:rPr>
          <w:rFonts w:cs="Arial"/>
          <w:color w:val="auto"/>
          <w:sz w:val="22"/>
        </w:rPr>
        <w:t xml:space="preserve"> to a new or prospective line manager with the prior consent of the employee.</w:t>
      </w:r>
    </w:p>
    <w:p w:rsidR="004F3C75" w:rsidRPr="00683D51" w:rsidRDefault="004F3C75" w:rsidP="004F3C75">
      <w:pPr>
        <w:tabs>
          <w:tab w:val="left" w:pos="2856"/>
        </w:tabs>
        <w:spacing w:after="0"/>
        <w:rPr>
          <w:rFonts w:cs="Arial"/>
          <w:color w:val="auto"/>
          <w:sz w:val="22"/>
        </w:rPr>
      </w:pPr>
    </w:p>
    <w:p w:rsidR="00F74D1F" w:rsidRPr="00683D51" w:rsidRDefault="00095487" w:rsidP="004F3C75">
      <w:pPr>
        <w:spacing w:after="0"/>
        <w:rPr>
          <w:rFonts w:cs="Arial"/>
          <w:color w:val="auto"/>
          <w:sz w:val="22"/>
        </w:rPr>
      </w:pPr>
    </w:p>
    <w:tbl>
      <w:tblPr>
        <w:tblStyle w:val="TableGrid"/>
        <w:tblW w:w="9747" w:type="dxa"/>
        <w:tblLook w:val="04A0" w:firstRow="1" w:lastRow="0" w:firstColumn="1" w:lastColumn="0" w:noHBand="0" w:noVBand="1"/>
      </w:tblPr>
      <w:tblGrid>
        <w:gridCol w:w="2405"/>
        <w:gridCol w:w="2523"/>
        <w:gridCol w:w="2287"/>
        <w:gridCol w:w="2532"/>
      </w:tblGrid>
      <w:tr w:rsidR="00683D51" w:rsidRPr="00683D51" w:rsidTr="00683D51">
        <w:tc>
          <w:tcPr>
            <w:tcW w:w="2405" w:type="dxa"/>
          </w:tcPr>
          <w:p w:rsidR="00683D51" w:rsidRPr="00683D51" w:rsidRDefault="00683D51" w:rsidP="00015DAB">
            <w:pPr>
              <w:pStyle w:val="BDFCoverSubtitle"/>
              <w:tabs>
                <w:tab w:val="left" w:pos="2856"/>
              </w:tabs>
              <w:spacing w:before="0" w:after="0"/>
              <w:rPr>
                <w:rFonts w:cs="Arial"/>
                <w:color w:val="auto"/>
                <w:sz w:val="22"/>
                <w:szCs w:val="22"/>
              </w:rPr>
            </w:pPr>
            <w:r w:rsidRPr="00683D51">
              <w:rPr>
                <w:rFonts w:cs="Arial"/>
                <w:color w:val="auto"/>
                <w:sz w:val="22"/>
                <w:szCs w:val="22"/>
              </w:rPr>
              <w:t>Employee Signature:</w:t>
            </w:r>
          </w:p>
          <w:p w:rsidR="00683D51" w:rsidRPr="00683D51" w:rsidRDefault="00683D51" w:rsidP="00015DAB">
            <w:pPr>
              <w:pStyle w:val="BDFCoverSubtitle"/>
              <w:tabs>
                <w:tab w:val="left" w:pos="2856"/>
              </w:tabs>
              <w:spacing w:before="0" w:after="0"/>
              <w:rPr>
                <w:rFonts w:cs="Arial"/>
                <w:color w:val="auto"/>
                <w:sz w:val="22"/>
                <w:szCs w:val="22"/>
              </w:rPr>
            </w:pPr>
          </w:p>
          <w:p w:rsidR="00683D51" w:rsidRPr="00683D51" w:rsidRDefault="00683D51" w:rsidP="00015DAB">
            <w:pPr>
              <w:pStyle w:val="BDFCoverSubtitle"/>
              <w:tabs>
                <w:tab w:val="left" w:pos="2856"/>
              </w:tabs>
              <w:spacing w:before="0" w:after="0"/>
              <w:rPr>
                <w:rFonts w:cs="Arial"/>
                <w:color w:val="auto"/>
                <w:sz w:val="22"/>
                <w:szCs w:val="22"/>
              </w:rPr>
            </w:pPr>
          </w:p>
        </w:tc>
        <w:tc>
          <w:tcPr>
            <w:tcW w:w="2523" w:type="dxa"/>
          </w:tcPr>
          <w:p w:rsidR="00683D51" w:rsidRPr="00683D51" w:rsidRDefault="00683D51" w:rsidP="00015DAB">
            <w:pPr>
              <w:pStyle w:val="BDFCoverSubtitle"/>
              <w:tabs>
                <w:tab w:val="left" w:pos="2856"/>
              </w:tabs>
              <w:spacing w:before="0" w:after="0"/>
              <w:rPr>
                <w:rFonts w:cs="Arial"/>
                <w:color w:val="auto"/>
                <w:sz w:val="22"/>
                <w:szCs w:val="22"/>
              </w:rPr>
            </w:pPr>
          </w:p>
        </w:tc>
        <w:tc>
          <w:tcPr>
            <w:tcW w:w="2287" w:type="dxa"/>
          </w:tcPr>
          <w:p w:rsidR="00683D51" w:rsidRPr="00683D51" w:rsidRDefault="00683D51" w:rsidP="00015DAB">
            <w:pPr>
              <w:pStyle w:val="BDFCoverSubtitle"/>
              <w:tabs>
                <w:tab w:val="left" w:pos="2856"/>
              </w:tabs>
              <w:spacing w:before="0" w:after="0"/>
              <w:rPr>
                <w:rFonts w:cs="Arial"/>
                <w:color w:val="auto"/>
                <w:sz w:val="22"/>
                <w:szCs w:val="22"/>
              </w:rPr>
            </w:pPr>
            <w:r w:rsidRPr="00683D51">
              <w:rPr>
                <w:rFonts w:cs="Arial"/>
                <w:color w:val="auto"/>
                <w:sz w:val="22"/>
                <w:szCs w:val="22"/>
              </w:rPr>
              <w:t>Date signed:</w:t>
            </w:r>
          </w:p>
        </w:tc>
        <w:tc>
          <w:tcPr>
            <w:tcW w:w="2532" w:type="dxa"/>
          </w:tcPr>
          <w:p w:rsidR="00683D51" w:rsidRPr="00683D51" w:rsidRDefault="00683D51" w:rsidP="00015DAB">
            <w:pPr>
              <w:pStyle w:val="BDFCoverSubtitle"/>
              <w:tabs>
                <w:tab w:val="left" w:pos="2856"/>
              </w:tabs>
              <w:spacing w:before="0" w:after="0"/>
              <w:rPr>
                <w:rFonts w:cs="Arial"/>
                <w:color w:val="auto"/>
                <w:sz w:val="22"/>
                <w:szCs w:val="22"/>
              </w:rPr>
            </w:pPr>
          </w:p>
        </w:tc>
      </w:tr>
      <w:tr w:rsidR="00683D51" w:rsidRPr="00683D51" w:rsidTr="00683D51">
        <w:tc>
          <w:tcPr>
            <w:tcW w:w="2405" w:type="dxa"/>
          </w:tcPr>
          <w:p w:rsidR="00683D51" w:rsidRPr="00683D51" w:rsidRDefault="00683D51" w:rsidP="00015DAB">
            <w:pPr>
              <w:pStyle w:val="BDFCoverSubtitle"/>
              <w:tabs>
                <w:tab w:val="left" w:pos="2856"/>
              </w:tabs>
              <w:spacing w:before="0" w:after="0"/>
              <w:rPr>
                <w:rFonts w:cs="Arial"/>
                <w:color w:val="auto"/>
                <w:sz w:val="22"/>
                <w:szCs w:val="22"/>
              </w:rPr>
            </w:pPr>
            <w:r w:rsidRPr="00683D51">
              <w:rPr>
                <w:rFonts w:cs="Arial"/>
                <w:color w:val="auto"/>
                <w:sz w:val="22"/>
                <w:szCs w:val="22"/>
              </w:rPr>
              <w:t>Line Manager Signature:</w:t>
            </w:r>
          </w:p>
          <w:p w:rsidR="00683D51" w:rsidRPr="00683D51" w:rsidRDefault="00683D51" w:rsidP="00015DAB">
            <w:pPr>
              <w:pStyle w:val="BDFCoverSubtitle"/>
              <w:tabs>
                <w:tab w:val="left" w:pos="2856"/>
              </w:tabs>
              <w:spacing w:before="0" w:after="0"/>
              <w:rPr>
                <w:rFonts w:cs="Arial"/>
                <w:color w:val="auto"/>
                <w:sz w:val="22"/>
                <w:szCs w:val="22"/>
              </w:rPr>
            </w:pPr>
          </w:p>
        </w:tc>
        <w:tc>
          <w:tcPr>
            <w:tcW w:w="2523" w:type="dxa"/>
          </w:tcPr>
          <w:p w:rsidR="00683D51" w:rsidRPr="00683D51" w:rsidRDefault="00683D51" w:rsidP="00015DAB">
            <w:pPr>
              <w:pStyle w:val="BDFCoverSubtitle"/>
              <w:tabs>
                <w:tab w:val="left" w:pos="2856"/>
              </w:tabs>
              <w:spacing w:before="0" w:after="0"/>
              <w:rPr>
                <w:rFonts w:cs="Arial"/>
                <w:color w:val="auto"/>
                <w:sz w:val="22"/>
                <w:szCs w:val="22"/>
              </w:rPr>
            </w:pPr>
          </w:p>
        </w:tc>
        <w:tc>
          <w:tcPr>
            <w:tcW w:w="2287" w:type="dxa"/>
          </w:tcPr>
          <w:p w:rsidR="00683D51" w:rsidRPr="00683D51" w:rsidRDefault="00683D51" w:rsidP="00015DAB">
            <w:pPr>
              <w:pStyle w:val="BDFCoverSubtitle"/>
              <w:tabs>
                <w:tab w:val="left" w:pos="2856"/>
              </w:tabs>
              <w:spacing w:before="0" w:after="0"/>
              <w:rPr>
                <w:rFonts w:cs="Arial"/>
                <w:color w:val="auto"/>
                <w:sz w:val="22"/>
                <w:szCs w:val="22"/>
              </w:rPr>
            </w:pPr>
            <w:r w:rsidRPr="00683D51">
              <w:rPr>
                <w:rFonts w:cs="Arial"/>
                <w:color w:val="auto"/>
                <w:sz w:val="22"/>
                <w:szCs w:val="22"/>
              </w:rPr>
              <w:t>Date signed:</w:t>
            </w:r>
          </w:p>
        </w:tc>
        <w:tc>
          <w:tcPr>
            <w:tcW w:w="2532" w:type="dxa"/>
          </w:tcPr>
          <w:p w:rsidR="00683D51" w:rsidRPr="00683D51" w:rsidRDefault="00683D51" w:rsidP="00015DAB">
            <w:pPr>
              <w:pStyle w:val="BDFCoverSubtitle"/>
              <w:tabs>
                <w:tab w:val="left" w:pos="2856"/>
              </w:tabs>
              <w:spacing w:before="0" w:after="0"/>
              <w:rPr>
                <w:rFonts w:cs="Arial"/>
                <w:color w:val="auto"/>
                <w:sz w:val="22"/>
                <w:szCs w:val="22"/>
              </w:rPr>
            </w:pPr>
          </w:p>
        </w:tc>
      </w:tr>
    </w:tbl>
    <w:p w:rsidR="00683D51" w:rsidRPr="00683D51" w:rsidRDefault="00683D51" w:rsidP="00683D51">
      <w:pPr>
        <w:spacing w:after="0"/>
        <w:rPr>
          <w:rFonts w:cs="Arial"/>
          <w:color w:val="auto"/>
          <w:sz w:val="22"/>
        </w:rPr>
      </w:pPr>
    </w:p>
    <w:sectPr w:rsidR="00683D51" w:rsidRPr="00683D51" w:rsidSect="009E4552">
      <w:footerReference w:type="even" r:id="rId9"/>
      <w:footerReference w:type="default" r:id="rId10"/>
      <w:pgSz w:w="12240" w:h="15840"/>
      <w:pgMar w:top="162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487" w:rsidRDefault="00095487">
      <w:pPr>
        <w:spacing w:after="0"/>
      </w:pPr>
      <w:r>
        <w:separator/>
      </w:r>
    </w:p>
  </w:endnote>
  <w:endnote w:type="continuationSeparator" w:id="0">
    <w:p w:rsidR="00095487" w:rsidRDefault="000954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DC2" w:rsidRDefault="00A14343" w:rsidP="00A53D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3DC2" w:rsidRDefault="000954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DC2" w:rsidRPr="008B6AA8" w:rsidRDefault="00A14343" w:rsidP="00A53DC2">
    <w:pPr>
      <w:pStyle w:val="Footer"/>
      <w:framePr w:wrap="around" w:vAnchor="text" w:hAnchor="margin" w:xAlign="center" w:y="1"/>
      <w:rPr>
        <w:rStyle w:val="PageNumber"/>
      </w:rPr>
    </w:pPr>
    <w:r w:rsidRPr="008B6AA8">
      <w:rPr>
        <w:rStyle w:val="PageNumber"/>
      </w:rPr>
      <w:fldChar w:fldCharType="begin"/>
    </w:r>
    <w:r w:rsidRPr="008B6AA8">
      <w:rPr>
        <w:rStyle w:val="PageNumber"/>
      </w:rPr>
      <w:instrText xml:space="preserve">PAGE  </w:instrText>
    </w:r>
    <w:r w:rsidRPr="008B6AA8">
      <w:rPr>
        <w:rStyle w:val="PageNumber"/>
      </w:rPr>
      <w:fldChar w:fldCharType="separate"/>
    </w:r>
    <w:r w:rsidR="00C70EA5">
      <w:rPr>
        <w:rStyle w:val="PageNumber"/>
        <w:noProof/>
      </w:rPr>
      <w:t>1</w:t>
    </w:r>
    <w:r w:rsidRPr="008B6AA8">
      <w:rPr>
        <w:rStyle w:val="PageNumber"/>
      </w:rPr>
      <w:fldChar w:fldCharType="end"/>
    </w:r>
  </w:p>
  <w:p w:rsidR="00A53DC2" w:rsidRPr="008B6AA8" w:rsidRDefault="000954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487" w:rsidRDefault="00095487">
      <w:pPr>
        <w:spacing w:after="0"/>
      </w:pPr>
      <w:r>
        <w:separator/>
      </w:r>
    </w:p>
  </w:footnote>
  <w:footnote w:type="continuationSeparator" w:id="0">
    <w:p w:rsidR="00095487" w:rsidRDefault="0009548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C6D1D"/>
    <w:multiLevelType w:val="hybridMultilevel"/>
    <w:tmpl w:val="66EA9C76"/>
    <w:lvl w:ilvl="0" w:tplc="971CA43C">
      <w:start w:val="1"/>
      <w:numFmt w:val="lowerLetter"/>
      <w:pStyle w:val="BDFLetterlis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17511"/>
    <w:multiLevelType w:val="hybridMultilevel"/>
    <w:tmpl w:val="AE3CDFCA"/>
    <w:lvl w:ilvl="0" w:tplc="BE86A186">
      <w:start w:val="1"/>
      <w:numFmt w:val="bullet"/>
      <w:pStyle w:val="BDFbulletpoints"/>
      <w:lvlText w:val=""/>
      <w:lvlJc w:val="left"/>
      <w:pPr>
        <w:ind w:left="786" w:hanging="360"/>
      </w:pPr>
      <w:rPr>
        <w:rFonts w:ascii="Symbol" w:hAnsi="Symbol" w:hint="default"/>
        <w:b/>
        <w:bCs/>
        <w:i w:val="0"/>
        <w:iCs w:val="0"/>
        <w:color w:val="auto"/>
        <w:sz w:val="22"/>
        <w:szCs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E9429C"/>
    <w:multiLevelType w:val="hybridMultilevel"/>
    <w:tmpl w:val="DE0E6660"/>
    <w:lvl w:ilvl="0" w:tplc="3942E428">
      <w:start w:val="1"/>
      <w:numFmt w:val="bullet"/>
      <w:lvlText w:val=""/>
      <w:lvlJc w:val="left"/>
      <w:pPr>
        <w:ind w:left="786" w:hanging="360"/>
      </w:pPr>
      <w:rPr>
        <w:rFonts w:ascii="Symbol" w:hAnsi="Symbol" w:hint="default"/>
        <w:b/>
        <w:bCs/>
        <w:i w:val="0"/>
        <w:iCs w:val="0"/>
        <w:color w:val="007AC9"/>
        <w:sz w:val="28"/>
        <w:szCs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342A12"/>
    <w:multiLevelType w:val="hybridMultilevel"/>
    <w:tmpl w:val="4464FE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44B4CA3"/>
    <w:multiLevelType w:val="hybridMultilevel"/>
    <w:tmpl w:val="E7100C78"/>
    <w:lvl w:ilvl="0" w:tplc="15F833DC">
      <w:start w:val="1"/>
      <w:numFmt w:val="bullet"/>
      <w:lvlText w:val=""/>
      <w:lvlJc w:val="left"/>
      <w:pPr>
        <w:ind w:left="786" w:hanging="360"/>
      </w:pPr>
      <w:rPr>
        <w:rFonts w:ascii="Symbol" w:hAnsi="Symbol" w:hint="default"/>
        <w:b/>
        <w:bCs/>
        <w:i w:val="0"/>
        <w:iCs w:val="0"/>
        <w:color w:val="auto"/>
        <w:sz w:val="28"/>
        <w:szCs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9E4688"/>
    <w:multiLevelType w:val="hybridMultilevel"/>
    <w:tmpl w:val="3D9E3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0E7529"/>
    <w:multiLevelType w:val="hybridMultilevel"/>
    <w:tmpl w:val="18829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C75"/>
    <w:rsid w:val="00095487"/>
    <w:rsid w:val="002C5AF2"/>
    <w:rsid w:val="004F3C75"/>
    <w:rsid w:val="00683D51"/>
    <w:rsid w:val="00772442"/>
    <w:rsid w:val="007A52A1"/>
    <w:rsid w:val="00A14343"/>
    <w:rsid w:val="00C70EA5"/>
    <w:rsid w:val="00EC3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DF Body text"/>
    <w:qFormat/>
    <w:rsid w:val="004F3C75"/>
    <w:pPr>
      <w:spacing w:after="160" w:line="240" w:lineRule="auto"/>
    </w:pPr>
    <w:rPr>
      <w:rFonts w:ascii="Arial" w:eastAsia="Helvetica" w:hAnsi="Arial" w:cs="Helvetica"/>
      <w:color w:val="4D4F53"/>
      <w:sz w:val="24"/>
      <w:u w:color="000000"/>
      <w:bdr w:val="nil"/>
    </w:rPr>
  </w:style>
  <w:style w:type="paragraph" w:styleId="Heading1">
    <w:name w:val="heading 1"/>
    <w:aliases w:val="BDF h1"/>
    <w:basedOn w:val="Normal"/>
    <w:next w:val="Normal"/>
    <w:link w:val="Heading1Char"/>
    <w:uiPriority w:val="9"/>
    <w:qFormat/>
    <w:rsid w:val="004F3C75"/>
    <w:pPr>
      <w:keepNext/>
      <w:keepLines/>
      <w:outlineLvl w:val="0"/>
    </w:pPr>
    <w:rPr>
      <w:rFonts w:ascii="Century Gothic" w:eastAsia="MS PGothic" w:hAnsi="Century Gothic" w:cs="Times New Roman"/>
      <w:b/>
      <w:bCs/>
      <w:color w:val="007AC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DF h1 Char"/>
    <w:basedOn w:val="DefaultParagraphFont"/>
    <w:link w:val="Heading1"/>
    <w:uiPriority w:val="9"/>
    <w:rsid w:val="004F3C75"/>
    <w:rPr>
      <w:rFonts w:ascii="Century Gothic" w:eastAsia="MS PGothic" w:hAnsi="Century Gothic" w:cs="Times New Roman"/>
      <w:b/>
      <w:bCs/>
      <w:color w:val="007AC9"/>
      <w:sz w:val="36"/>
      <w:szCs w:val="32"/>
      <w:u w:color="000000"/>
      <w:bdr w:val="nil"/>
    </w:rPr>
  </w:style>
  <w:style w:type="paragraph" w:customStyle="1" w:styleId="BDFCoverSubtitle">
    <w:name w:val="BDF Cover Subtitle"/>
    <w:basedOn w:val="Normal"/>
    <w:qFormat/>
    <w:rsid w:val="004F3C75"/>
    <w:pPr>
      <w:suppressAutoHyphens/>
      <w:spacing w:before="240" w:after="240"/>
    </w:pPr>
    <w:rPr>
      <w:b/>
      <w:bCs/>
      <w:noProof/>
      <w:color w:val="1F497D" w:themeColor="text2"/>
      <w:sz w:val="28"/>
      <w:szCs w:val="28"/>
      <w:lang w:val="en-US"/>
    </w:rPr>
  </w:style>
  <w:style w:type="paragraph" w:styleId="Header">
    <w:name w:val="header"/>
    <w:basedOn w:val="Normal"/>
    <w:link w:val="HeaderChar"/>
    <w:uiPriority w:val="99"/>
    <w:unhideWhenUsed/>
    <w:rsid w:val="004F3C75"/>
    <w:pPr>
      <w:tabs>
        <w:tab w:val="center" w:pos="4513"/>
        <w:tab w:val="right" w:pos="9026"/>
      </w:tabs>
      <w:spacing w:after="0"/>
    </w:pPr>
  </w:style>
  <w:style w:type="character" w:customStyle="1" w:styleId="HeaderChar">
    <w:name w:val="Header Char"/>
    <w:basedOn w:val="DefaultParagraphFont"/>
    <w:link w:val="Header"/>
    <w:uiPriority w:val="99"/>
    <w:rsid w:val="004F3C75"/>
    <w:rPr>
      <w:rFonts w:ascii="Arial" w:eastAsia="Helvetica" w:hAnsi="Arial" w:cs="Helvetica"/>
      <w:color w:val="4D4F53"/>
      <w:sz w:val="24"/>
      <w:u w:color="000000"/>
      <w:bdr w:val="nil"/>
    </w:rPr>
  </w:style>
  <w:style w:type="paragraph" w:styleId="Footer">
    <w:name w:val="footer"/>
    <w:basedOn w:val="Normal"/>
    <w:link w:val="FooterChar"/>
    <w:unhideWhenUsed/>
    <w:rsid w:val="004F3C75"/>
    <w:pPr>
      <w:tabs>
        <w:tab w:val="center" w:pos="4320"/>
        <w:tab w:val="right" w:pos="8640"/>
      </w:tabs>
    </w:pPr>
  </w:style>
  <w:style w:type="character" w:customStyle="1" w:styleId="FooterChar">
    <w:name w:val="Footer Char"/>
    <w:basedOn w:val="DefaultParagraphFont"/>
    <w:link w:val="Footer"/>
    <w:rsid w:val="004F3C75"/>
    <w:rPr>
      <w:rFonts w:ascii="Arial" w:eastAsia="Helvetica" w:hAnsi="Arial" w:cs="Helvetica"/>
      <w:color w:val="4D4F53"/>
      <w:sz w:val="24"/>
      <w:u w:color="000000"/>
      <w:bdr w:val="nil"/>
    </w:rPr>
  </w:style>
  <w:style w:type="character" w:styleId="PageNumber">
    <w:name w:val="page number"/>
    <w:basedOn w:val="DefaultParagraphFont"/>
    <w:unhideWhenUsed/>
    <w:rsid w:val="004F3C75"/>
  </w:style>
  <w:style w:type="character" w:styleId="Hyperlink">
    <w:name w:val="Hyperlink"/>
    <w:unhideWhenUsed/>
    <w:rsid w:val="004F3C75"/>
    <w:rPr>
      <w:color w:val="4D4F53"/>
      <w:u w:val="single"/>
    </w:rPr>
  </w:style>
  <w:style w:type="paragraph" w:customStyle="1" w:styleId="BDFbulletpoints">
    <w:name w:val="BDF bullet points"/>
    <w:basedOn w:val="Normal"/>
    <w:qFormat/>
    <w:rsid w:val="004F3C75"/>
    <w:pPr>
      <w:numPr>
        <w:numId w:val="7"/>
      </w:numPr>
      <w:pBdr>
        <w:top w:val="nil"/>
        <w:left w:val="nil"/>
        <w:bottom w:val="nil"/>
        <w:right w:val="nil"/>
        <w:between w:val="nil"/>
        <w:bar w:val="nil"/>
      </w:pBdr>
      <w:spacing w:after="60"/>
    </w:pPr>
    <w:rPr>
      <w:bCs/>
    </w:rPr>
  </w:style>
  <w:style w:type="paragraph" w:customStyle="1" w:styleId="BDFCoverTitle">
    <w:name w:val="BDF Cover Title"/>
    <w:qFormat/>
    <w:rsid w:val="004F3C75"/>
    <w:pPr>
      <w:suppressAutoHyphens/>
      <w:spacing w:after="0" w:line="240" w:lineRule="auto"/>
    </w:pPr>
    <w:rPr>
      <w:rFonts w:ascii="Century Gothic" w:eastAsia="Helvetica" w:hAnsi="Century Gothic" w:cs="Helvetica"/>
      <w:b/>
      <w:bCs/>
      <w:color w:val="000000" w:themeColor="text1"/>
      <w:sz w:val="68"/>
      <w:szCs w:val="68"/>
      <w:u w:color="000000"/>
      <w:bdr w:val="nil"/>
    </w:rPr>
  </w:style>
  <w:style w:type="paragraph" w:customStyle="1" w:styleId="BDFLetterlist">
    <w:name w:val="BDF Letter list"/>
    <w:qFormat/>
    <w:rsid w:val="004F3C75"/>
    <w:pPr>
      <w:numPr>
        <w:numId w:val="2"/>
      </w:numPr>
      <w:spacing w:after="240" w:line="240" w:lineRule="auto"/>
      <w:ind w:left="714" w:hanging="357"/>
    </w:pPr>
    <w:rPr>
      <w:rFonts w:ascii="Arial" w:eastAsia="Helvetica" w:hAnsi="Arial" w:cs="Helvetica"/>
      <w:color w:val="4F81BD" w:themeColor="accent1"/>
      <w:sz w:val="24"/>
      <w:u w:color="000000"/>
      <w:bdr w:val="nil"/>
    </w:rPr>
  </w:style>
  <w:style w:type="paragraph" w:styleId="ListParagraph">
    <w:name w:val="List Paragraph"/>
    <w:basedOn w:val="Normal"/>
    <w:uiPriority w:val="34"/>
    <w:qFormat/>
    <w:rsid w:val="004F3C75"/>
    <w:pPr>
      <w:ind w:left="720"/>
      <w:contextualSpacing/>
    </w:pPr>
  </w:style>
  <w:style w:type="paragraph" w:styleId="BalloonText">
    <w:name w:val="Balloon Text"/>
    <w:basedOn w:val="Normal"/>
    <w:link w:val="BalloonTextChar"/>
    <w:uiPriority w:val="99"/>
    <w:semiHidden/>
    <w:unhideWhenUsed/>
    <w:rsid w:val="004F3C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C75"/>
    <w:rPr>
      <w:rFonts w:ascii="Tahoma" w:eastAsia="Helvetica" w:hAnsi="Tahoma" w:cs="Tahoma"/>
      <w:color w:val="4D4F53"/>
      <w:sz w:val="16"/>
      <w:szCs w:val="16"/>
      <w:u w:color="000000"/>
      <w:bdr w:val="nil"/>
    </w:rPr>
  </w:style>
  <w:style w:type="table" w:styleId="TableGrid">
    <w:name w:val="Table Grid"/>
    <w:basedOn w:val="TableNormal"/>
    <w:uiPriority w:val="59"/>
    <w:rsid w:val="00683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DF Body text"/>
    <w:qFormat/>
    <w:rsid w:val="004F3C75"/>
    <w:pPr>
      <w:spacing w:after="160" w:line="240" w:lineRule="auto"/>
    </w:pPr>
    <w:rPr>
      <w:rFonts w:ascii="Arial" w:eastAsia="Helvetica" w:hAnsi="Arial" w:cs="Helvetica"/>
      <w:color w:val="4D4F53"/>
      <w:sz w:val="24"/>
      <w:u w:color="000000"/>
      <w:bdr w:val="nil"/>
    </w:rPr>
  </w:style>
  <w:style w:type="paragraph" w:styleId="Heading1">
    <w:name w:val="heading 1"/>
    <w:aliases w:val="BDF h1"/>
    <w:basedOn w:val="Normal"/>
    <w:next w:val="Normal"/>
    <w:link w:val="Heading1Char"/>
    <w:uiPriority w:val="9"/>
    <w:qFormat/>
    <w:rsid w:val="004F3C75"/>
    <w:pPr>
      <w:keepNext/>
      <w:keepLines/>
      <w:outlineLvl w:val="0"/>
    </w:pPr>
    <w:rPr>
      <w:rFonts w:ascii="Century Gothic" w:eastAsia="MS PGothic" w:hAnsi="Century Gothic" w:cs="Times New Roman"/>
      <w:b/>
      <w:bCs/>
      <w:color w:val="007AC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DF h1 Char"/>
    <w:basedOn w:val="DefaultParagraphFont"/>
    <w:link w:val="Heading1"/>
    <w:uiPriority w:val="9"/>
    <w:rsid w:val="004F3C75"/>
    <w:rPr>
      <w:rFonts w:ascii="Century Gothic" w:eastAsia="MS PGothic" w:hAnsi="Century Gothic" w:cs="Times New Roman"/>
      <w:b/>
      <w:bCs/>
      <w:color w:val="007AC9"/>
      <w:sz w:val="36"/>
      <w:szCs w:val="32"/>
      <w:u w:color="000000"/>
      <w:bdr w:val="nil"/>
    </w:rPr>
  </w:style>
  <w:style w:type="paragraph" w:customStyle="1" w:styleId="BDFCoverSubtitle">
    <w:name w:val="BDF Cover Subtitle"/>
    <w:basedOn w:val="Normal"/>
    <w:qFormat/>
    <w:rsid w:val="004F3C75"/>
    <w:pPr>
      <w:suppressAutoHyphens/>
      <w:spacing w:before="240" w:after="240"/>
    </w:pPr>
    <w:rPr>
      <w:b/>
      <w:bCs/>
      <w:noProof/>
      <w:color w:val="1F497D" w:themeColor="text2"/>
      <w:sz w:val="28"/>
      <w:szCs w:val="28"/>
      <w:lang w:val="en-US"/>
    </w:rPr>
  </w:style>
  <w:style w:type="paragraph" w:styleId="Header">
    <w:name w:val="header"/>
    <w:basedOn w:val="Normal"/>
    <w:link w:val="HeaderChar"/>
    <w:uiPriority w:val="99"/>
    <w:unhideWhenUsed/>
    <w:rsid w:val="004F3C75"/>
    <w:pPr>
      <w:tabs>
        <w:tab w:val="center" w:pos="4513"/>
        <w:tab w:val="right" w:pos="9026"/>
      </w:tabs>
      <w:spacing w:after="0"/>
    </w:pPr>
  </w:style>
  <w:style w:type="character" w:customStyle="1" w:styleId="HeaderChar">
    <w:name w:val="Header Char"/>
    <w:basedOn w:val="DefaultParagraphFont"/>
    <w:link w:val="Header"/>
    <w:uiPriority w:val="99"/>
    <w:rsid w:val="004F3C75"/>
    <w:rPr>
      <w:rFonts w:ascii="Arial" w:eastAsia="Helvetica" w:hAnsi="Arial" w:cs="Helvetica"/>
      <w:color w:val="4D4F53"/>
      <w:sz w:val="24"/>
      <w:u w:color="000000"/>
      <w:bdr w:val="nil"/>
    </w:rPr>
  </w:style>
  <w:style w:type="paragraph" w:styleId="Footer">
    <w:name w:val="footer"/>
    <w:basedOn w:val="Normal"/>
    <w:link w:val="FooterChar"/>
    <w:unhideWhenUsed/>
    <w:rsid w:val="004F3C75"/>
    <w:pPr>
      <w:tabs>
        <w:tab w:val="center" w:pos="4320"/>
        <w:tab w:val="right" w:pos="8640"/>
      </w:tabs>
    </w:pPr>
  </w:style>
  <w:style w:type="character" w:customStyle="1" w:styleId="FooterChar">
    <w:name w:val="Footer Char"/>
    <w:basedOn w:val="DefaultParagraphFont"/>
    <w:link w:val="Footer"/>
    <w:rsid w:val="004F3C75"/>
    <w:rPr>
      <w:rFonts w:ascii="Arial" w:eastAsia="Helvetica" w:hAnsi="Arial" w:cs="Helvetica"/>
      <w:color w:val="4D4F53"/>
      <w:sz w:val="24"/>
      <w:u w:color="000000"/>
      <w:bdr w:val="nil"/>
    </w:rPr>
  </w:style>
  <w:style w:type="character" w:styleId="PageNumber">
    <w:name w:val="page number"/>
    <w:basedOn w:val="DefaultParagraphFont"/>
    <w:unhideWhenUsed/>
    <w:rsid w:val="004F3C75"/>
  </w:style>
  <w:style w:type="character" w:styleId="Hyperlink">
    <w:name w:val="Hyperlink"/>
    <w:unhideWhenUsed/>
    <w:rsid w:val="004F3C75"/>
    <w:rPr>
      <w:color w:val="4D4F53"/>
      <w:u w:val="single"/>
    </w:rPr>
  </w:style>
  <w:style w:type="paragraph" w:customStyle="1" w:styleId="BDFbulletpoints">
    <w:name w:val="BDF bullet points"/>
    <w:basedOn w:val="Normal"/>
    <w:qFormat/>
    <w:rsid w:val="004F3C75"/>
    <w:pPr>
      <w:numPr>
        <w:numId w:val="7"/>
      </w:numPr>
      <w:pBdr>
        <w:top w:val="nil"/>
        <w:left w:val="nil"/>
        <w:bottom w:val="nil"/>
        <w:right w:val="nil"/>
        <w:between w:val="nil"/>
        <w:bar w:val="nil"/>
      </w:pBdr>
      <w:spacing w:after="60"/>
    </w:pPr>
    <w:rPr>
      <w:bCs/>
    </w:rPr>
  </w:style>
  <w:style w:type="paragraph" w:customStyle="1" w:styleId="BDFCoverTitle">
    <w:name w:val="BDF Cover Title"/>
    <w:qFormat/>
    <w:rsid w:val="004F3C75"/>
    <w:pPr>
      <w:suppressAutoHyphens/>
      <w:spacing w:after="0" w:line="240" w:lineRule="auto"/>
    </w:pPr>
    <w:rPr>
      <w:rFonts w:ascii="Century Gothic" w:eastAsia="Helvetica" w:hAnsi="Century Gothic" w:cs="Helvetica"/>
      <w:b/>
      <w:bCs/>
      <w:color w:val="000000" w:themeColor="text1"/>
      <w:sz w:val="68"/>
      <w:szCs w:val="68"/>
      <w:u w:color="000000"/>
      <w:bdr w:val="nil"/>
    </w:rPr>
  </w:style>
  <w:style w:type="paragraph" w:customStyle="1" w:styleId="BDFLetterlist">
    <w:name w:val="BDF Letter list"/>
    <w:qFormat/>
    <w:rsid w:val="004F3C75"/>
    <w:pPr>
      <w:numPr>
        <w:numId w:val="2"/>
      </w:numPr>
      <w:spacing w:after="240" w:line="240" w:lineRule="auto"/>
      <w:ind w:left="714" w:hanging="357"/>
    </w:pPr>
    <w:rPr>
      <w:rFonts w:ascii="Arial" w:eastAsia="Helvetica" w:hAnsi="Arial" w:cs="Helvetica"/>
      <w:color w:val="4F81BD" w:themeColor="accent1"/>
      <w:sz w:val="24"/>
      <w:u w:color="000000"/>
      <w:bdr w:val="nil"/>
    </w:rPr>
  </w:style>
  <w:style w:type="paragraph" w:styleId="ListParagraph">
    <w:name w:val="List Paragraph"/>
    <w:basedOn w:val="Normal"/>
    <w:uiPriority w:val="34"/>
    <w:qFormat/>
    <w:rsid w:val="004F3C75"/>
    <w:pPr>
      <w:ind w:left="720"/>
      <w:contextualSpacing/>
    </w:pPr>
  </w:style>
  <w:style w:type="paragraph" w:styleId="BalloonText">
    <w:name w:val="Balloon Text"/>
    <w:basedOn w:val="Normal"/>
    <w:link w:val="BalloonTextChar"/>
    <w:uiPriority w:val="99"/>
    <w:semiHidden/>
    <w:unhideWhenUsed/>
    <w:rsid w:val="004F3C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C75"/>
    <w:rPr>
      <w:rFonts w:ascii="Tahoma" w:eastAsia="Helvetica" w:hAnsi="Tahoma" w:cs="Tahoma"/>
      <w:color w:val="4D4F53"/>
      <w:sz w:val="16"/>
      <w:szCs w:val="16"/>
      <w:u w:color="000000"/>
      <w:bdr w:val="nil"/>
    </w:rPr>
  </w:style>
  <w:style w:type="table" w:styleId="TableGrid">
    <w:name w:val="Table Grid"/>
    <w:basedOn w:val="TableNormal"/>
    <w:uiPriority w:val="59"/>
    <w:rsid w:val="00683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A8898534</value>
    </field>
    <field name="Objective-Title">
      <value order="0">Tailored adjustment plan</value>
    </field>
    <field name="Objective-Description">
      <value order="0"/>
    </field>
    <field name="Objective-CreationStamp">
      <value order="0">2018-03-07T11:13:53Z</value>
    </field>
    <field name="Objective-IsApproved">
      <value order="0">false</value>
    </field>
    <field name="Objective-IsPublished">
      <value order="0">true</value>
    </field>
    <field name="Objective-DatePublished">
      <value order="0">2018-05-30T13:09:41Z</value>
    </field>
    <field name="Objective-ModificationStamp">
      <value order="0">2018-05-30T13:09:45Z</value>
    </field>
    <field name="Objective-Owner">
      <value order="0">Muir, Vera</value>
    </field>
    <field name="Objective-Path">
      <value order="0">Objective Global Folder:WLC File Plan:Human Resources:Sickness Absence Management:Management Information:Reports:Webtool</value>
    </field>
    <field name="Objective-Parent">
      <value order="0">Webtool</value>
    </field>
    <field name="Objective-State">
      <value order="0">Published</value>
    </field>
    <field name="Objective-VersionId">
      <value order="0">vA10169907</value>
    </field>
    <field name="Objective-Version">
      <value order="0">1.0</value>
    </field>
    <field name="Objective-VersionNumber">
      <value order="0">1</value>
    </field>
    <field name="Objective-VersionComment">
      <value order="0"/>
    </field>
    <field name="Objective-FileNumber">
      <value order="0">qA571352</value>
    </field>
    <field name="Objective-Classification">
      <value order="0">OFFICIAL</value>
    </field>
    <field name="Objective-Caveats">
      <value order="0"/>
    </field>
  </systemFields>
  <catalogues>
    <catalogue name="Document Type Catalogue" type="type" ori="id:cA4">
      <field name="Objective-Document Date">
        <value order="0"/>
      </field>
      <field name="Objective-Meridio ID">
        <value order="0"/>
      </field>
      <field name="Objective-Author">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Muir, Vera</dc:creator>
  <cp:lastModifiedBy>Muir, Vera</cp:lastModifiedBy>
  <cp:revision>2</cp:revision>
  <dcterms:created xsi:type="dcterms:W3CDTF">2018-09-21T14:49:00Z</dcterms:created>
  <dcterms:modified xsi:type="dcterms:W3CDTF">2018-09-21T14:49:00Z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A8898534</vt:lpwstr>
  </property>
  <property fmtid="{D5CDD505-2E9C-101B-9397-08002B2CF9AE}" pid="4" name="Objective-Title">
    <vt:lpwstr>Tailored adjustment plan</vt:lpwstr>
  </property>
  <property fmtid="{D5CDD505-2E9C-101B-9397-08002B2CF9AE}" pid="5" name="Objective-Description">
    <vt:lpwstr/>
  </property>
  <property fmtid="{D5CDD505-2E9C-101B-9397-08002B2CF9AE}" pid="6" name="Objective-CreationStamp">
    <vt:filetime>2018-05-30T13:09:41Z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2018-05-30T13:09:41Z</vt:filetime>
  </property>
  <property fmtid="{D5CDD505-2E9C-101B-9397-08002B2CF9AE}" pid="10" name="Objective-ModificationStamp">
    <vt:filetime>2018-05-30T13:09:48Z</vt:filetime>
  </property>
  <property fmtid="{D5CDD505-2E9C-101B-9397-08002B2CF9AE}" pid="11" name="Objective-Owner">
    <vt:lpwstr>Muir, Vera</vt:lpwstr>
  </property>
  <property fmtid="{D5CDD505-2E9C-101B-9397-08002B2CF9AE}" pid="12" name="Objective-Path">
    <vt:lpwstr>Objective Global Folder:WLC File Plan:Human Resources:Sickness Absence Management:Management Information:Reports:Webtool:</vt:lpwstr>
  </property>
  <property fmtid="{D5CDD505-2E9C-101B-9397-08002B2CF9AE}" pid="13" name="Objective-Parent">
    <vt:lpwstr>Webtool</vt:lpwstr>
  </property>
  <property fmtid="{D5CDD505-2E9C-101B-9397-08002B2CF9AE}" pid="14" name="Objective-State">
    <vt:lpwstr>Published</vt:lpwstr>
  </property>
  <property fmtid="{D5CDD505-2E9C-101B-9397-08002B2CF9AE}" pid="15" name="Objective-VersionId">
    <vt:lpwstr>vA10169907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Date">
    <vt:lpwstr/>
  </property>
  <property fmtid="{D5CDD505-2E9C-101B-9397-08002B2CF9AE}" pid="23" name="Objective-Meridio ID">
    <vt:lpwstr/>
  </property>
  <property fmtid="{D5CDD505-2E9C-101B-9397-08002B2CF9AE}" pid="24" name="Objective-Author">
    <vt:lpwstr/>
  </property>
  <property fmtid="{D5CDD505-2E9C-101B-9397-08002B2CF9AE}" pid="25" name="Objective-Connect Creator">
    <vt:lpwstr/>
  </property>
  <property fmtid="{D5CDD505-2E9C-101B-9397-08002B2CF9AE}" pid="26" name="Objective-Comment">
    <vt:lpwstr/>
  </property>
  <property fmtid="{D5CDD505-2E9C-101B-9397-08002B2CF9AE}" pid="27" name="Objective-Meridio ID [system]">
    <vt:lpwstr/>
  </property>
  <property fmtid="{D5CDD505-2E9C-101B-9397-08002B2CF9AE}" pid="28" name="Objective-Author [system]">
    <vt:lpwstr/>
  </property>
  <property fmtid="{D5CDD505-2E9C-101B-9397-08002B2CF9AE}" pid="29" name="Objective-Document Date [system]">
    <vt:lpwstr/>
  </property>
  <property fmtid="{D5CDD505-2E9C-101B-9397-08002B2CF9AE}" pid="30" name="Objective-Connect Creator [system]">
    <vt:lpwstr/>
  </property>
</Properties>
</file>