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17" w:rsidRDefault="00DB6017" w:rsidP="00DB6017">
      <w:pPr>
        <w:pStyle w:val="Caption"/>
        <w:rPr>
          <w:rFonts w:cs="Arial"/>
        </w:rPr>
      </w:pPr>
      <w:bookmarkStart w:id="0" w:name="_Hlt127951211"/>
      <w:bookmarkEnd w:id="0"/>
      <w:r w:rsidRPr="00DB6017">
        <w:rPr>
          <w:rFonts w:cs="Arial"/>
        </w:rPr>
        <w:t>VACANCY AUTHORISATION FORM</w:t>
      </w:r>
    </w:p>
    <w:p w:rsidR="00B82BDE" w:rsidRPr="00B82BDE" w:rsidRDefault="00B82BDE" w:rsidP="00B82BDE"/>
    <w:p w:rsidR="00DB6017" w:rsidRPr="00DB6017" w:rsidRDefault="00B82BDE" w:rsidP="00DB6017">
      <w:pPr>
        <w:pStyle w:val="Heading6"/>
        <w:spacing w:after="120"/>
        <w:rPr>
          <w:rFonts w:ascii="Arial" w:hAnsi="Arial" w:cs="Arial"/>
          <w:sz w:val="20"/>
          <w:szCs w:val="20"/>
        </w:rPr>
      </w:pPr>
      <w:r w:rsidRPr="00DB6017">
        <w:rPr>
          <w:rFonts w:ascii="Arial" w:hAnsi="Arial" w:cs="Arial"/>
          <w:sz w:val="20"/>
          <w:szCs w:val="20"/>
        </w:rPr>
        <w:t>SECTION 1 – BASIC POST DETAILS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25"/>
        <w:gridCol w:w="260"/>
        <w:gridCol w:w="449"/>
        <w:gridCol w:w="709"/>
        <w:gridCol w:w="122"/>
        <w:gridCol w:w="180"/>
        <w:gridCol w:w="648"/>
        <w:gridCol w:w="252"/>
        <w:gridCol w:w="74"/>
        <w:gridCol w:w="118"/>
        <w:gridCol w:w="708"/>
        <w:gridCol w:w="508"/>
        <w:gridCol w:w="302"/>
        <w:gridCol w:w="180"/>
        <w:gridCol w:w="810"/>
        <w:gridCol w:w="327"/>
        <w:gridCol w:w="23"/>
        <w:gridCol w:w="18"/>
        <w:gridCol w:w="172"/>
        <w:gridCol w:w="180"/>
        <w:gridCol w:w="810"/>
        <w:gridCol w:w="498"/>
      </w:tblGrid>
      <w:tr w:rsidR="00DB6017" w:rsidRPr="00DB6017" w:rsidTr="00DB6017">
        <w:tc>
          <w:tcPr>
            <w:tcW w:w="6588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Post Title: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18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Post Number:</w:t>
            </w:r>
          </w:p>
        </w:tc>
      </w:tr>
      <w:tr w:rsidR="00DB6017" w:rsidRPr="00DB6017" w:rsidTr="00DB6017">
        <w:tc>
          <w:tcPr>
            <w:tcW w:w="487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Service Area: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Location: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017" w:rsidRPr="00DB6017" w:rsidTr="00DB6017">
        <w:tc>
          <w:tcPr>
            <w:tcW w:w="6588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Unit: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Cost Centre:</w:t>
            </w:r>
          </w:p>
        </w:tc>
      </w:tr>
      <w:tr w:rsidR="00735100" w:rsidRPr="00DB6017" w:rsidTr="00F83B2D">
        <w:trPr>
          <w:cantSplit/>
        </w:trPr>
        <w:tc>
          <w:tcPr>
            <w:tcW w:w="18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35100" w:rsidRPr="00DB6017" w:rsidRDefault="00735100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Salary Grade: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35100" w:rsidRPr="00DB6017" w:rsidRDefault="00735100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35100" w:rsidRPr="00DB6017" w:rsidRDefault="00735100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Shift Allowance</w:t>
            </w:r>
            <w:r w:rsidR="003C674C">
              <w:rPr>
                <w:rFonts w:cs="Arial"/>
                <w:sz w:val="20"/>
                <w:szCs w:val="20"/>
              </w:rPr>
              <w:t>/Weekend Enhancement</w:t>
            </w:r>
          </w:p>
        </w:tc>
        <w:tc>
          <w:tcPr>
            <w:tcW w:w="167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35100" w:rsidRPr="00DB6017" w:rsidRDefault="00735100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E70E52" w:rsidTr="00DB6017">
        <w:tc>
          <w:tcPr>
            <w:tcW w:w="3798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Employment Status (</w:t>
            </w:r>
            <w:r w:rsidRPr="00E70E52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E70E52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Perm</w:t>
            </w:r>
            <w:r w:rsidR="006D7928" w:rsidRPr="00E70E5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Fixed-term</w:t>
            </w:r>
            <w:r w:rsidR="006D7928" w:rsidRPr="00E70E5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Supply</w:t>
            </w:r>
          </w:p>
        </w:tc>
      </w:tr>
      <w:tr w:rsidR="00044BE6" w:rsidRPr="00E70E52" w:rsidTr="00566A3B">
        <w:tc>
          <w:tcPr>
            <w:tcW w:w="2967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044BE6" w:rsidRPr="00E70E52" w:rsidRDefault="00044BE6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Workstyle </w:t>
            </w:r>
            <w:r w:rsidRPr="00E70E52">
              <w:rPr>
                <w:rFonts w:cs="Arial"/>
                <w:sz w:val="20"/>
                <w:szCs w:val="20"/>
              </w:rPr>
              <w:t>(</w:t>
            </w:r>
            <w:r w:rsidRPr="00E70E52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E70E52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659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44BE6" w:rsidRPr="00E70E52" w:rsidRDefault="00044BE6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Fixed </w:t>
            </w:r>
          </w:p>
        </w:tc>
        <w:tc>
          <w:tcPr>
            <w:tcW w:w="1660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44BE6" w:rsidRPr="00E70E52" w:rsidRDefault="00044BE6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Home </w:t>
            </w:r>
          </w:p>
        </w:tc>
        <w:tc>
          <w:tcPr>
            <w:tcW w:w="166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44BE6" w:rsidRPr="00E70E52" w:rsidRDefault="00044BE6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Hybrid</w:t>
            </w:r>
          </w:p>
        </w:tc>
        <w:tc>
          <w:tcPr>
            <w:tcW w:w="1660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44BE6" w:rsidRPr="00E70E52" w:rsidRDefault="00044BE6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</w:t>
            </w:r>
          </w:p>
        </w:tc>
      </w:tr>
      <w:tr w:rsidR="007734B5" w:rsidRPr="00E70E52" w:rsidTr="00F111B0">
        <w:tc>
          <w:tcPr>
            <w:tcW w:w="9606" w:type="dxa"/>
            <w:gridSpan w:val="23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If fixed term reason please circle the appropriate reason below:</w:t>
            </w:r>
          </w:p>
        </w:tc>
      </w:tr>
      <w:tr w:rsidR="007734B5" w:rsidRPr="00E70E52" w:rsidTr="00735100"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Maternity Cover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Sickness Absence cover</w:t>
            </w:r>
          </w:p>
        </w:tc>
        <w:tc>
          <w:tcPr>
            <w:tcW w:w="2858" w:type="dxa"/>
            <w:gridSpan w:val="7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Secondment Cover</w:t>
            </w:r>
          </w:p>
        </w:tc>
        <w:tc>
          <w:tcPr>
            <w:tcW w:w="1678" w:type="dxa"/>
            <w:gridSpan w:val="5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Career Break Cover</w:t>
            </w:r>
          </w:p>
        </w:tc>
      </w:tr>
      <w:tr w:rsidR="007734B5" w:rsidRPr="00DB6017" w:rsidTr="00735100"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Short term seasonal work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Specific time limited project</w:t>
            </w:r>
          </w:p>
        </w:tc>
        <w:tc>
          <w:tcPr>
            <w:tcW w:w="2858" w:type="dxa"/>
            <w:gridSpan w:val="7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External time limited funding</w:t>
            </w:r>
          </w:p>
        </w:tc>
        <w:tc>
          <w:tcPr>
            <w:tcW w:w="1678" w:type="dxa"/>
            <w:gridSpan w:val="5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7734B5" w:rsidRPr="00DB6017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A planned service restructure</w:t>
            </w:r>
          </w:p>
        </w:tc>
      </w:tr>
      <w:tr w:rsidR="00DB6017" w:rsidRPr="00DB6017" w:rsidTr="00F83B2D">
        <w:tc>
          <w:tcPr>
            <w:tcW w:w="225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Hours Per Week: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Weeks Per Year: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65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End Date (if applicable):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606" w:type="dxa"/>
            <w:gridSpan w:val="23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b/>
                <w:sz w:val="20"/>
                <w:szCs w:val="20"/>
              </w:rPr>
              <w:t>Reason for Request</w:t>
            </w:r>
            <w:r w:rsidRPr="00DB6017">
              <w:rPr>
                <w:rFonts w:cs="Arial"/>
                <w:sz w:val="20"/>
                <w:szCs w:val="20"/>
              </w:rPr>
              <w:t xml:space="preserve"> (</w:t>
            </w:r>
            <w:r w:rsidRPr="00DB6017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DB6017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</w:tr>
      <w:tr w:rsidR="00DB6017" w:rsidRPr="00DB6017" w:rsidTr="00EF3AB0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Established post fallen vacant: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Newly Created Post: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EF3AB0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Existing Post undergone material change: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Increase in Establishment: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DB6017">
        <w:trPr>
          <w:cantSplit/>
        </w:trPr>
        <w:tc>
          <w:tcPr>
            <w:tcW w:w="6768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DB6017" w:rsidRPr="00DB6017" w:rsidRDefault="00DB6017" w:rsidP="00DB6017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0"/>
              </w:rPr>
            </w:pPr>
            <w:r w:rsidRPr="00DB6017">
              <w:rPr>
                <w:rFonts w:cs="Arial"/>
                <w:sz w:val="20"/>
              </w:rPr>
              <w:t>Has the post been graded?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DB601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06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DB6017" w:rsidRPr="00DB6017" w:rsidRDefault="00DB6017" w:rsidP="00332455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If post is new and has NOT be</w:t>
            </w:r>
            <w:r w:rsidR="00774E9F">
              <w:rPr>
                <w:rFonts w:cs="Arial"/>
                <w:sz w:val="20"/>
                <w:szCs w:val="20"/>
              </w:rPr>
              <w:t>en graded, you must follow the grading assessment p</w:t>
            </w:r>
            <w:r w:rsidRPr="00DB6017">
              <w:rPr>
                <w:rFonts w:cs="Arial"/>
                <w:sz w:val="20"/>
                <w:szCs w:val="20"/>
              </w:rPr>
              <w:t xml:space="preserve">rocess </w:t>
            </w:r>
            <w:r w:rsidRPr="00DB6017">
              <w:rPr>
                <w:rFonts w:cs="Arial"/>
                <w:sz w:val="20"/>
                <w:szCs w:val="20"/>
                <w:u w:val="single"/>
              </w:rPr>
              <w:t>before</w:t>
            </w:r>
            <w:r w:rsidRPr="00DB6017">
              <w:rPr>
                <w:rFonts w:cs="Arial"/>
                <w:sz w:val="20"/>
                <w:szCs w:val="20"/>
              </w:rPr>
              <w:t xml:space="preserve"> progressing to advertising stage.</w:t>
            </w:r>
          </w:p>
          <w:p w:rsidR="00DB6017" w:rsidRPr="00DB6017" w:rsidRDefault="00DB6017" w:rsidP="003324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For further information log on to MyToolkit</w:t>
            </w:r>
          </w:p>
        </w:tc>
      </w:tr>
    </w:tbl>
    <w:p w:rsidR="00DB6017" w:rsidRPr="00A61487" w:rsidRDefault="00DB6017" w:rsidP="00DB6017">
      <w:pPr>
        <w:rPr>
          <w:rFonts w:cs="Arial"/>
          <w:b/>
          <w:bCs/>
          <w:caps/>
          <w:kern w:val="32"/>
          <w:sz w:val="20"/>
          <w:szCs w:val="20"/>
        </w:rPr>
      </w:pPr>
      <w:bookmarkStart w:id="1" w:name="_Toc238866357"/>
    </w:p>
    <w:p w:rsidR="00DB6017" w:rsidRDefault="00CE6C20" w:rsidP="00DB601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B82BDE" w:rsidRPr="00DB6017">
        <w:rPr>
          <w:b/>
          <w:sz w:val="20"/>
          <w:szCs w:val="20"/>
        </w:rPr>
        <w:t>SECTION 2 – RECRUITMENT ASSESSMENT</w:t>
      </w:r>
    </w:p>
    <w:p w:rsidR="00DB6017" w:rsidRDefault="00DB6017" w:rsidP="00DB6017">
      <w:pPr>
        <w:rPr>
          <w:b/>
          <w:sz w:val="20"/>
          <w:szCs w:val="20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6009"/>
      </w:tblGrid>
      <w:tr w:rsidR="00A94C3C" w:rsidTr="00A94C3C">
        <w:trPr>
          <w:tblHeader/>
        </w:trPr>
        <w:tc>
          <w:tcPr>
            <w:tcW w:w="3628" w:type="dxa"/>
            <w:shd w:val="clear" w:color="auto" w:fill="BFBFBF"/>
          </w:tcPr>
          <w:p w:rsidR="00A94C3C" w:rsidRPr="00A61487" w:rsidRDefault="00A94C3C" w:rsidP="00DB6017">
            <w:pPr>
              <w:rPr>
                <w:rFonts w:eastAsia="Calibri"/>
                <w:b/>
                <w:sz w:val="20"/>
                <w:szCs w:val="20"/>
              </w:rPr>
            </w:pPr>
            <w:r w:rsidRPr="00A61487">
              <w:rPr>
                <w:rFonts w:eastAsia="Calibri"/>
                <w:b/>
                <w:sz w:val="20"/>
                <w:szCs w:val="20"/>
              </w:rPr>
              <w:t>Issue for Consideration</w:t>
            </w:r>
          </w:p>
        </w:tc>
        <w:tc>
          <w:tcPr>
            <w:tcW w:w="6009" w:type="dxa"/>
            <w:shd w:val="clear" w:color="auto" w:fill="BFBFBF"/>
          </w:tcPr>
          <w:p w:rsidR="00A94C3C" w:rsidRDefault="00A94C3C" w:rsidP="00DB6017">
            <w:pPr>
              <w:rPr>
                <w:rFonts w:eastAsia="Calibri"/>
                <w:b/>
                <w:sz w:val="20"/>
                <w:szCs w:val="20"/>
              </w:rPr>
            </w:pPr>
            <w:r w:rsidRPr="00A61487">
              <w:rPr>
                <w:rFonts w:eastAsia="Calibri"/>
                <w:b/>
                <w:sz w:val="20"/>
                <w:szCs w:val="20"/>
              </w:rPr>
              <w:t>Outcome of Consideration</w:t>
            </w:r>
          </w:p>
          <w:p w:rsidR="00A94C3C" w:rsidRPr="00A61487" w:rsidRDefault="00A94C3C" w:rsidP="00DB6017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95EFF" w:rsidRPr="00DB6017" w:rsidTr="00A03C94">
        <w:tc>
          <w:tcPr>
            <w:tcW w:w="3628" w:type="dxa"/>
            <w:shd w:val="clear" w:color="auto" w:fill="auto"/>
          </w:tcPr>
          <w:p w:rsidR="00995EFF" w:rsidRDefault="00995EFF" w:rsidP="00995E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Provide details on the number of equivalent posts within the service structure. </w:t>
            </w:r>
          </w:p>
          <w:p w:rsidR="00995EFF" w:rsidRDefault="00995EFF" w:rsidP="00995EFF">
            <w:pPr>
              <w:rPr>
                <w:rFonts w:eastAsia="Calibri"/>
                <w:sz w:val="20"/>
                <w:szCs w:val="20"/>
              </w:rPr>
            </w:pPr>
          </w:p>
          <w:p w:rsidR="00995EFF" w:rsidRPr="00995EFF" w:rsidRDefault="00995EFF" w:rsidP="00995EF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Service s</w:t>
            </w:r>
            <w:r w:rsidRPr="00995EFF">
              <w:rPr>
                <w:rFonts w:eastAsia="Calibri"/>
                <w:b/>
                <w:sz w:val="20"/>
                <w:szCs w:val="20"/>
              </w:rPr>
              <w:t>tructure chart must be enclosed</w:t>
            </w:r>
          </w:p>
          <w:p w:rsidR="00995EFF" w:rsidRDefault="00995EFF" w:rsidP="00DB6017">
            <w:pPr>
              <w:rPr>
                <w:rFonts w:eastAsia="Calibri"/>
                <w:sz w:val="20"/>
                <w:szCs w:val="20"/>
              </w:rPr>
            </w:pPr>
          </w:p>
          <w:p w:rsidR="00CE6C20" w:rsidRDefault="00CE6C20" w:rsidP="00DB6017">
            <w:pPr>
              <w:rPr>
                <w:rFonts w:eastAsia="Calibri"/>
                <w:b/>
                <w:sz w:val="20"/>
                <w:szCs w:val="20"/>
              </w:rPr>
            </w:pPr>
            <w:r w:rsidRPr="00CE6C20">
              <w:rPr>
                <w:rFonts w:eastAsia="Calibri"/>
                <w:b/>
                <w:sz w:val="20"/>
                <w:szCs w:val="20"/>
              </w:rPr>
              <w:t>Job outline must be enclosed</w:t>
            </w:r>
          </w:p>
          <w:p w:rsidR="00A03C94" w:rsidRPr="00CE6C20" w:rsidRDefault="00A03C94" w:rsidP="00DB601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64203A" w:rsidRPr="00A61487" w:rsidRDefault="0064203A" w:rsidP="00A03C9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94C3C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 w:rsidRPr="00A61487">
              <w:rPr>
                <w:rFonts w:eastAsia="Calibri"/>
                <w:sz w:val="20"/>
                <w:szCs w:val="20"/>
              </w:rPr>
              <w:t>Is there a clear and exceptional need for filling the post?</w:t>
            </w:r>
          </w:p>
          <w:p w:rsidR="00A03C94" w:rsidRPr="00A61487" w:rsidRDefault="00A03C94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64203A" w:rsidRPr="00A61487" w:rsidRDefault="0064203A" w:rsidP="00A03C9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03C94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What are the implications for service delivery if the post is not filled?</w:t>
            </w:r>
          </w:p>
          <w:p w:rsidR="00A94C3C" w:rsidRPr="00A61487" w:rsidRDefault="00A94C3C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CE6C20" w:rsidRPr="00A61487" w:rsidRDefault="00CE6C20" w:rsidP="006202E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03C94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Would the non-filling of the post result in a loss of income to the council</w:t>
            </w:r>
            <w:r w:rsidR="00A03C94">
              <w:rPr>
                <w:rFonts w:eastAsia="Calibri"/>
                <w:sz w:val="20"/>
                <w:szCs w:val="20"/>
              </w:rPr>
              <w:t xml:space="preserve"> and/or have other financial implications for the council</w:t>
            </w:r>
            <w:r>
              <w:rPr>
                <w:rFonts w:eastAsia="Calibri"/>
                <w:sz w:val="20"/>
                <w:szCs w:val="20"/>
              </w:rPr>
              <w:t>?</w:t>
            </w:r>
          </w:p>
          <w:p w:rsidR="00A94C3C" w:rsidRPr="00A61487" w:rsidRDefault="00A94C3C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A94C3C" w:rsidRPr="00A61487" w:rsidRDefault="00A94C3C" w:rsidP="006D792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94C3C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 w:rsidRPr="00A61487">
              <w:rPr>
                <w:rFonts w:eastAsia="Calibri"/>
                <w:sz w:val="20"/>
                <w:szCs w:val="20"/>
              </w:rPr>
              <w:t>Can the post be redesigned to be delivered by reduced hours – i.e. part time, term time or sessional working?</w:t>
            </w:r>
          </w:p>
          <w:p w:rsidR="00A03C94" w:rsidRPr="00A61487" w:rsidRDefault="00A03C94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A94C3C" w:rsidRPr="00A61487" w:rsidRDefault="00A94C3C" w:rsidP="00DB601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94C3C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 w:rsidRPr="00A61487">
              <w:rPr>
                <w:rFonts w:eastAsia="Calibri"/>
                <w:sz w:val="20"/>
                <w:szCs w:val="20"/>
              </w:rPr>
              <w:t>Can the post be redesigned to provide the same output at a lower cost?</w:t>
            </w:r>
          </w:p>
          <w:p w:rsidR="00A03C94" w:rsidRPr="00A61487" w:rsidRDefault="00A03C94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A94C3C" w:rsidRPr="00A61487" w:rsidRDefault="00A94C3C" w:rsidP="00DB601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94C3C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 w:rsidRPr="00A61487">
              <w:rPr>
                <w:rFonts w:eastAsia="Calibri"/>
                <w:sz w:val="20"/>
                <w:szCs w:val="20"/>
              </w:rPr>
              <w:t>Can the post be filled by redeployment?</w:t>
            </w:r>
          </w:p>
          <w:p w:rsidR="00A03C94" w:rsidRPr="00A61487" w:rsidRDefault="00A03C94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A94C3C" w:rsidRPr="00A61487" w:rsidRDefault="00A94C3C" w:rsidP="00DB601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94C3C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 w:rsidRPr="00A61487">
              <w:rPr>
                <w:rFonts w:eastAsia="Calibri"/>
                <w:sz w:val="20"/>
                <w:szCs w:val="20"/>
              </w:rPr>
              <w:t>If the post cannot be filled by redeployment, could it be filled through internal recruitment?</w:t>
            </w:r>
          </w:p>
          <w:p w:rsidR="00A03C94" w:rsidRPr="00A61487" w:rsidRDefault="00A03C94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A94C3C" w:rsidRPr="00A61487" w:rsidRDefault="00A94C3C" w:rsidP="00DB601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4C3C" w:rsidRPr="00DB6017" w:rsidTr="00A94C3C">
        <w:tc>
          <w:tcPr>
            <w:tcW w:w="3628" w:type="dxa"/>
            <w:shd w:val="clear" w:color="auto" w:fill="auto"/>
          </w:tcPr>
          <w:p w:rsidR="00A94C3C" w:rsidRDefault="00A94C3C" w:rsidP="00DB6017">
            <w:pPr>
              <w:rPr>
                <w:rFonts w:eastAsia="Calibri"/>
                <w:sz w:val="20"/>
                <w:szCs w:val="20"/>
              </w:rPr>
            </w:pPr>
            <w:r w:rsidRPr="00A61487">
              <w:rPr>
                <w:rFonts w:eastAsia="Calibri"/>
                <w:sz w:val="20"/>
                <w:szCs w:val="20"/>
              </w:rPr>
              <w:t>Does the post need to be filled on a permanent basis?</w:t>
            </w:r>
          </w:p>
          <w:p w:rsidR="00A03C94" w:rsidRPr="00A61487" w:rsidRDefault="00A03C94" w:rsidP="00DB60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shd w:val="clear" w:color="auto" w:fill="auto"/>
          </w:tcPr>
          <w:p w:rsidR="00A94C3C" w:rsidRPr="00A61487" w:rsidRDefault="00A94C3C" w:rsidP="00DB601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B6017" w:rsidRPr="00DB6017" w:rsidRDefault="00DB6017" w:rsidP="00DB6017">
      <w:pPr>
        <w:rPr>
          <w:rFonts w:cs="Arial"/>
          <w:sz w:val="20"/>
          <w:szCs w:val="20"/>
        </w:rPr>
      </w:pPr>
    </w:p>
    <w:bookmarkEnd w:id="1"/>
    <w:p w:rsidR="00DB6017" w:rsidRPr="00DB6017" w:rsidRDefault="00CE6C20" w:rsidP="00DB601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B82BDE" w:rsidRPr="00DB6017">
        <w:rPr>
          <w:b/>
          <w:sz w:val="20"/>
          <w:szCs w:val="20"/>
        </w:rPr>
        <w:t>SECTION 3 – VACANCY AUTHORISATION</w:t>
      </w:r>
    </w:p>
    <w:p w:rsidR="00DB6017" w:rsidRPr="00DB6017" w:rsidRDefault="00DB6017" w:rsidP="00DB601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86"/>
        <w:gridCol w:w="634"/>
        <w:gridCol w:w="500"/>
        <w:gridCol w:w="490"/>
        <w:gridCol w:w="270"/>
        <w:gridCol w:w="270"/>
        <w:gridCol w:w="810"/>
        <w:gridCol w:w="810"/>
        <w:gridCol w:w="360"/>
        <w:gridCol w:w="180"/>
        <w:gridCol w:w="180"/>
        <w:gridCol w:w="810"/>
        <w:gridCol w:w="498"/>
      </w:tblGrid>
      <w:tr w:rsidR="00DB6017" w:rsidRPr="00DB6017" w:rsidTr="00DB6017">
        <w:tc>
          <w:tcPr>
            <w:tcW w:w="56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B6017" w:rsidRPr="00DB6017" w:rsidRDefault="00DB6017" w:rsidP="00DB6017">
            <w:pPr>
              <w:pStyle w:val="CommentText"/>
              <w:spacing w:before="80" w:after="80"/>
              <w:rPr>
                <w:rFonts w:ascii="Arial" w:hAnsi="Arial" w:cs="Arial"/>
              </w:rPr>
            </w:pPr>
            <w:r w:rsidRPr="00DB6017">
              <w:rPr>
                <w:rFonts w:ascii="Arial" w:hAnsi="Arial" w:cs="Arial"/>
              </w:rPr>
              <w:t>Previous Postholder:</w:t>
            </w:r>
          </w:p>
        </w:tc>
        <w:tc>
          <w:tcPr>
            <w:tcW w:w="3918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pStyle w:val="CommentText"/>
              <w:spacing w:before="80" w:after="80"/>
              <w:rPr>
                <w:rFonts w:ascii="Arial" w:hAnsi="Arial" w:cs="Arial"/>
              </w:rPr>
            </w:pPr>
            <w:r w:rsidRPr="00DB6017">
              <w:rPr>
                <w:rFonts w:ascii="Arial" w:hAnsi="Arial" w:cs="Arial"/>
              </w:rPr>
              <w:t>Date Post became Vacant:</w:t>
            </w:r>
          </w:p>
        </w:tc>
      </w:tr>
      <w:tr w:rsidR="00DB6017" w:rsidRPr="00DB6017" w:rsidTr="00DB6017">
        <w:trPr>
          <w:cantSplit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Reason for Leaving:</w:t>
            </w: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37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Enclosures (</w:t>
            </w:r>
            <w:r w:rsidRPr="00DB6017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DB6017">
              <w:rPr>
                <w:rFonts w:cs="Arial"/>
                <w:sz w:val="20"/>
                <w:szCs w:val="20"/>
              </w:rPr>
              <w:t xml:space="preserve"> if e-mailed to Recruitment)</w:t>
            </w:r>
          </w:p>
        </w:tc>
        <w:tc>
          <w:tcPr>
            <w:tcW w:w="22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Job Description: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Person Spec:</w:t>
            </w:r>
          </w:p>
        </w:tc>
        <w:tc>
          <w:tcPr>
            <w:tcW w:w="1668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Advert:</w:t>
            </w: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DB6017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0"/>
              </w:rPr>
            </w:pPr>
            <w:r w:rsidRPr="00DB6017">
              <w:rPr>
                <w:rFonts w:cs="Arial"/>
                <w:sz w:val="20"/>
              </w:rPr>
              <w:t>Does the post require a PVG Disclosure Scotland check?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 xml:space="preserve">Work with Children </w:t>
            </w:r>
            <w:r w:rsidRPr="00DB6017">
              <w:rPr>
                <w:rFonts w:cs="Arial"/>
                <w:b/>
                <w:sz w:val="20"/>
                <w:szCs w:val="20"/>
              </w:rPr>
              <w:t>(please tick)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Work with Adults (</w:t>
            </w:r>
            <w:r w:rsidRPr="00DB6017">
              <w:rPr>
                <w:rFonts w:cs="Arial"/>
                <w:b/>
                <w:sz w:val="20"/>
                <w:szCs w:val="20"/>
              </w:rPr>
              <w:t>please tick)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DB6017" w:rsidRPr="00DB6017" w:rsidRDefault="00DB6017" w:rsidP="00DB6017">
            <w:pPr>
              <w:pStyle w:val="Header"/>
              <w:tabs>
                <w:tab w:val="clear" w:pos="4153"/>
                <w:tab w:val="clear" w:pos="8306"/>
              </w:tabs>
              <w:spacing w:before="80"/>
              <w:rPr>
                <w:rFonts w:cs="Arial"/>
                <w:sz w:val="20"/>
              </w:rPr>
            </w:pPr>
            <w:r w:rsidRPr="00DB6017">
              <w:rPr>
                <w:rFonts w:cs="Arial"/>
                <w:sz w:val="20"/>
              </w:rPr>
              <w:t>Does the post require applicants to be registered with Scottish Social</w:t>
            </w:r>
          </w:p>
        </w:tc>
        <w:tc>
          <w:tcPr>
            <w:tcW w:w="28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6768" w:type="dxa"/>
            <w:gridSpan w:val="9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pStyle w:val="CommentText"/>
              <w:spacing w:after="60"/>
              <w:rPr>
                <w:rFonts w:ascii="Arial" w:hAnsi="Arial" w:cs="Arial"/>
              </w:rPr>
            </w:pPr>
            <w:r w:rsidRPr="00DB6017">
              <w:rPr>
                <w:rFonts w:ascii="Arial" w:hAnsi="Arial" w:cs="Arial"/>
              </w:rPr>
              <w:t>Services Council (SSSC)?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DB6017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Advertising (</w:t>
            </w:r>
            <w:r w:rsidRPr="00DB6017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DB6017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Internal only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DB6017" w:rsidRPr="00DB6017" w:rsidRDefault="00DB6017" w:rsidP="00DB6017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Internal &amp; External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6017" w:rsidRPr="00DB6017" w:rsidRDefault="00DB6017" w:rsidP="00DB601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6017" w:rsidRDefault="00DB6017" w:rsidP="00DB6017">
            <w:pPr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Please justify an external advert</w:t>
            </w:r>
            <w:r w:rsidR="00596793">
              <w:rPr>
                <w:rFonts w:cs="Arial"/>
                <w:sz w:val="20"/>
                <w:szCs w:val="20"/>
              </w:rPr>
              <w:t xml:space="preserve"> and advise which publications you wish to use</w:t>
            </w:r>
            <w:r w:rsidRPr="00DB6017">
              <w:rPr>
                <w:rFonts w:cs="Arial"/>
                <w:sz w:val="20"/>
                <w:szCs w:val="20"/>
              </w:rPr>
              <w:t>:</w:t>
            </w:r>
          </w:p>
          <w:p w:rsidR="00DB6017" w:rsidRDefault="00DB6017" w:rsidP="00DB6017">
            <w:pPr>
              <w:rPr>
                <w:rFonts w:cs="Arial"/>
                <w:sz w:val="20"/>
                <w:szCs w:val="20"/>
              </w:rPr>
            </w:pPr>
          </w:p>
          <w:p w:rsidR="00020916" w:rsidRPr="00DB6017" w:rsidRDefault="00020916" w:rsidP="00DB6017">
            <w:pPr>
              <w:rPr>
                <w:rFonts w:cs="Arial"/>
                <w:sz w:val="20"/>
                <w:szCs w:val="20"/>
              </w:rPr>
            </w:pPr>
          </w:p>
        </w:tc>
      </w:tr>
      <w:tr w:rsidR="00596793" w:rsidRPr="00DB6017" w:rsidTr="00925FF3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96793" w:rsidRDefault="00596793" w:rsidP="00596793">
            <w:pPr>
              <w:pStyle w:val="EnvelopeReturn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External Adverts only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96793" w:rsidRDefault="00596793" w:rsidP="00596793">
            <w:pPr>
              <w:pStyle w:val="EnvelopeReturn"/>
              <w:rPr>
                <w:rFonts w:ascii="Arial" w:hAnsi="Arial" w:cs="Arial"/>
                <w:sz w:val="20"/>
              </w:rPr>
            </w:pPr>
          </w:p>
          <w:p w:rsidR="00596793" w:rsidRPr="00596793" w:rsidRDefault="00596793" w:rsidP="006202EF">
            <w:pPr>
              <w:pStyle w:val="EnvelopeReturn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external posts will be placed on the </w:t>
            </w:r>
            <w:proofErr w:type="spellStart"/>
            <w:r>
              <w:rPr>
                <w:rFonts w:ascii="Arial" w:hAnsi="Arial" w:cs="Arial"/>
                <w:sz w:val="20"/>
              </w:rPr>
              <w:t>Myjobscotland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website.  In addition, Social Media (Twitter and Facebook) can also be used for specialised or hard to fill posts.  Please indicate if you wish to take up this option.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</w:tcPr>
          <w:p w:rsidR="00596793" w:rsidRPr="00DB6017" w:rsidRDefault="00596793" w:rsidP="00925FF3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96793" w:rsidRPr="00DB6017" w:rsidRDefault="00596793" w:rsidP="00925FF3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</w:tcPr>
          <w:p w:rsidR="00596793" w:rsidRPr="00DB6017" w:rsidRDefault="00596793" w:rsidP="00925FF3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596793" w:rsidRPr="00DB6017" w:rsidRDefault="00596793" w:rsidP="00925FF3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96793" w:rsidRPr="00DB6017" w:rsidTr="000711C8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</w:trPr>
        <w:tc>
          <w:tcPr>
            <w:tcW w:w="9606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596793" w:rsidRPr="00DB6017" w:rsidRDefault="00596793" w:rsidP="00925FF3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1067D3" w:rsidRPr="00DB6017" w:rsidTr="003772A2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1067D3" w:rsidRPr="00DB6017" w:rsidRDefault="001067D3" w:rsidP="003772A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Lead Officer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1067D3" w:rsidRPr="00DB6017" w:rsidRDefault="001067D3" w:rsidP="003772A2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</w:tcPr>
          <w:p w:rsidR="001067D3" w:rsidRPr="00DB6017" w:rsidRDefault="001067D3" w:rsidP="003772A2">
            <w:pPr>
              <w:pStyle w:val="CommentText"/>
              <w:spacing w:before="80" w:after="80"/>
              <w:rPr>
                <w:rFonts w:ascii="Arial" w:hAnsi="Arial" w:cs="Arial"/>
              </w:rPr>
            </w:pPr>
            <w:r w:rsidRPr="00DB6017">
              <w:rPr>
                <w:rFonts w:ascii="Arial" w:hAnsi="Arial" w:cs="Arial"/>
              </w:rPr>
              <w:t>Contact No:</w:t>
            </w:r>
          </w:p>
        </w:tc>
      </w:tr>
      <w:tr w:rsidR="00DC4765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DC4765" w:rsidRPr="00DB6017" w:rsidRDefault="00DC476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Manager/s Dealing With Recruitment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DC4765" w:rsidRPr="00DB6017" w:rsidRDefault="00DC4765" w:rsidP="00DB6017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</w:tcPr>
          <w:p w:rsidR="00DC4765" w:rsidRPr="00DB6017" w:rsidRDefault="00DC4765" w:rsidP="00DB6017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</w:tr>
      <w:tr w:rsidR="00DC4765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DC4765" w:rsidRPr="00DB6017" w:rsidRDefault="00DC476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C4765">
              <w:rPr>
                <w:rFonts w:cs="Arial"/>
                <w:sz w:val="20"/>
                <w:szCs w:val="20"/>
              </w:rPr>
              <w:t>Manager/s Dealing With Recruitment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DC4765" w:rsidRPr="00DB6017" w:rsidRDefault="00DC4765" w:rsidP="00DB6017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</w:tcPr>
          <w:p w:rsidR="00DC4765" w:rsidRPr="00DB6017" w:rsidRDefault="00DC4765" w:rsidP="00DB6017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</w:tr>
      <w:tr w:rsidR="001067D3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067D3" w:rsidRDefault="001067D3" w:rsidP="001067D3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managers involved in the recruitment process </w:t>
            </w:r>
            <w:r w:rsidRPr="006052EA">
              <w:rPr>
                <w:rFonts w:cs="Arial"/>
                <w:b/>
                <w:sz w:val="20"/>
                <w:szCs w:val="20"/>
              </w:rPr>
              <w:t>must</w:t>
            </w:r>
            <w:r>
              <w:rPr>
                <w:rFonts w:cs="Arial"/>
                <w:sz w:val="20"/>
                <w:szCs w:val="20"/>
              </w:rPr>
              <w:t xml:space="preserve"> complete the Recruitment and Selection e-learning module available on MyLearning (</w:t>
            </w:r>
            <w:hyperlink r:id="rId8" w:history="1">
              <w:r w:rsidRPr="006A423B">
                <w:rPr>
                  <w:rStyle w:val="Hyperlink"/>
                  <w:rFonts w:cs="Arial"/>
                  <w:sz w:val="20"/>
                  <w:szCs w:val="20"/>
                </w:rPr>
                <w:t>https://mylearning.westlothian.gov.uk/login/index.php</w:t>
              </w:r>
            </w:hyperlink>
            <w:r>
              <w:rPr>
                <w:rFonts w:cs="Arial"/>
                <w:sz w:val="20"/>
                <w:szCs w:val="20"/>
              </w:rPr>
              <w:t xml:space="preserve"> ).  As Lead Officer I confirm that all managers named on this form (including myself) have completed this training in the last 2 years</w:t>
            </w:r>
          </w:p>
          <w:p w:rsidR="001067D3" w:rsidRPr="00DB6017" w:rsidRDefault="001067D3" w:rsidP="001067D3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</w:tr>
      <w:tr w:rsidR="001067D3" w:rsidRPr="00DB6017" w:rsidTr="003772A2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3"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:rsidR="001067D3" w:rsidRPr="00DB6017" w:rsidRDefault="001067D3" w:rsidP="003772A2">
            <w:pPr>
              <w:pStyle w:val="CommentText"/>
              <w:spacing w:after="80"/>
              <w:rPr>
                <w:rFonts w:ascii="Arial" w:hAnsi="Arial" w:cs="Arial"/>
              </w:rPr>
            </w:pPr>
            <w:r w:rsidRPr="00DB6017">
              <w:rPr>
                <w:rFonts w:ascii="Arial" w:hAnsi="Arial" w:cs="Arial"/>
              </w:rPr>
              <w:t>Name (PRINT):</w:t>
            </w:r>
          </w:p>
        </w:tc>
      </w:tr>
      <w:tr w:rsidR="001067D3" w:rsidRPr="00DB6017" w:rsidTr="003772A2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2"/>
        </w:trPr>
        <w:tc>
          <w:tcPr>
            <w:tcW w:w="6768" w:type="dxa"/>
            <w:gridSpan w:val="9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nil"/>
            </w:tcBorders>
          </w:tcPr>
          <w:p w:rsidR="001067D3" w:rsidRPr="00DB6017" w:rsidRDefault="001067D3" w:rsidP="003772A2">
            <w:pPr>
              <w:pStyle w:val="CommentText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:rsidR="001067D3" w:rsidRPr="00DB6017" w:rsidRDefault="001067D3" w:rsidP="003772A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/>
              <w:jc w:val="center"/>
              <w:rPr>
                <w:rFonts w:cs="Arial"/>
                <w:b/>
                <w:sz w:val="20"/>
                <w:szCs w:val="20"/>
              </w:rPr>
            </w:pPr>
            <w:r w:rsidRPr="00DB6017">
              <w:rPr>
                <w:rFonts w:cs="Arial"/>
                <w:b/>
                <w:sz w:val="20"/>
                <w:szCs w:val="20"/>
              </w:rPr>
              <w:t>Head of Service</w:t>
            </w:r>
            <w:r w:rsidRPr="00DB6017">
              <w:rPr>
                <w:rFonts w:cs="Arial"/>
                <w:sz w:val="20"/>
                <w:szCs w:val="20"/>
              </w:rPr>
              <w:t xml:space="preserve"> </w:t>
            </w:r>
            <w:r w:rsidRPr="00DB6017">
              <w:rPr>
                <w:rFonts w:cs="Arial"/>
                <w:b/>
                <w:sz w:val="20"/>
                <w:szCs w:val="20"/>
              </w:rPr>
              <w:t>Authorisation</w:t>
            </w: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3"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:rsidR="00DB6017" w:rsidRPr="00DB6017" w:rsidRDefault="00DB6017" w:rsidP="00DB6017">
            <w:pPr>
              <w:pStyle w:val="CommentText"/>
              <w:spacing w:after="80"/>
              <w:rPr>
                <w:rFonts w:ascii="Arial" w:hAnsi="Arial" w:cs="Arial"/>
              </w:rPr>
            </w:pPr>
            <w:r w:rsidRPr="00DB6017">
              <w:rPr>
                <w:rFonts w:ascii="Arial" w:hAnsi="Arial" w:cs="Arial"/>
              </w:rPr>
              <w:t>Name (PRINT):</w:t>
            </w:r>
          </w:p>
        </w:tc>
      </w:tr>
      <w:tr w:rsidR="00816BD8" w:rsidRPr="00DB6017" w:rsidTr="00435279">
        <w:tblPrEx>
          <w:tbl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2" w:space="0" w:color="auto"/>
          </w:tblBorders>
        </w:tblPrEx>
        <w:trPr>
          <w:cantSplit/>
          <w:trHeight w:val="242"/>
        </w:trPr>
        <w:tc>
          <w:tcPr>
            <w:tcW w:w="6768" w:type="dxa"/>
            <w:gridSpan w:val="9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nil"/>
            </w:tcBorders>
          </w:tcPr>
          <w:p w:rsidR="00816BD8" w:rsidRPr="00DB6017" w:rsidRDefault="00816BD8" w:rsidP="00435279">
            <w:pPr>
              <w:pStyle w:val="CommentText"/>
              <w:spacing w:before="80" w:after="80"/>
              <w:rPr>
                <w:rFonts w:ascii="Arial" w:hAnsi="Arial" w:cs="Arial"/>
              </w:rPr>
            </w:pPr>
            <w:r w:rsidRPr="00DB6017">
              <w:rPr>
                <w:rFonts w:ascii="Arial" w:hAnsi="Arial" w:cs="Arial"/>
              </w:rPr>
              <w:t>Signature:</w:t>
            </w:r>
          </w:p>
        </w:tc>
        <w:tc>
          <w:tcPr>
            <w:tcW w:w="2838" w:type="dxa"/>
            <w:gridSpan w:val="6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:rsidR="00816BD8" w:rsidRPr="00DB6017" w:rsidRDefault="00816BD8" w:rsidP="00435279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:rsidR="00DB6017" w:rsidRPr="00DB6017" w:rsidRDefault="00DB6017" w:rsidP="00DB6017">
      <w:pPr>
        <w:pStyle w:val="strBody"/>
        <w:rPr>
          <w:rFonts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DB6017" w:rsidRPr="00DB6017" w:rsidTr="00DB6017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B6017" w:rsidRPr="00DB6017" w:rsidRDefault="00DB6017" w:rsidP="00DB6017">
            <w:pPr>
              <w:pStyle w:val="strBody"/>
              <w:spacing w:before="80"/>
              <w:jc w:val="center"/>
              <w:rPr>
                <w:rFonts w:cs="Arial"/>
              </w:rPr>
            </w:pPr>
            <w:r w:rsidRPr="00DB6017">
              <w:rPr>
                <w:rFonts w:cs="Arial"/>
              </w:rPr>
              <w:t>Completed form to be returned to:</w:t>
            </w:r>
          </w:p>
          <w:p w:rsidR="00DB6017" w:rsidRPr="00DB6017" w:rsidRDefault="00155E38" w:rsidP="00DB6017">
            <w:pPr>
              <w:pStyle w:val="strBody"/>
              <w:spacing w:after="8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recruitment@westlothian.gov.uk</w:t>
            </w:r>
          </w:p>
        </w:tc>
      </w:tr>
    </w:tbl>
    <w:p w:rsidR="00DB6017" w:rsidRPr="00DB6017" w:rsidRDefault="00DB6017" w:rsidP="00DB6017">
      <w:pPr>
        <w:rPr>
          <w:rFonts w:cs="Arial"/>
          <w:sz w:val="20"/>
          <w:szCs w:val="20"/>
        </w:rPr>
      </w:pPr>
    </w:p>
    <w:p w:rsidR="00DB6017" w:rsidRPr="00DB6017" w:rsidRDefault="00DB6017" w:rsidP="00A15D0E">
      <w:pPr>
        <w:jc w:val="both"/>
        <w:rPr>
          <w:rFonts w:cs="Arial"/>
          <w:b/>
          <w:sz w:val="20"/>
          <w:szCs w:val="20"/>
        </w:rPr>
      </w:pPr>
    </w:p>
    <w:sectPr w:rsidR="00DB6017" w:rsidRPr="00DB6017" w:rsidSect="00BA10F8">
      <w:headerReference w:type="default" r:id="rId9"/>
      <w:footerReference w:type="even" r:id="rId10"/>
      <w:footerReference w:type="default" r:id="rId11"/>
      <w:pgSz w:w="11907" w:h="16840"/>
      <w:pgMar w:top="993" w:right="1134" w:bottom="1134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C0" w:rsidRDefault="007327C0">
      <w:r>
        <w:separator/>
      </w:r>
    </w:p>
  </w:endnote>
  <w:endnote w:type="continuationSeparator" w:id="0">
    <w:p w:rsidR="007327C0" w:rsidRDefault="0073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B4" w:rsidRDefault="000D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6B4" w:rsidRDefault="000D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B4" w:rsidRDefault="000D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E52">
      <w:rPr>
        <w:rStyle w:val="PageNumber"/>
        <w:noProof/>
      </w:rPr>
      <w:t>1</w:t>
    </w:r>
    <w:r>
      <w:rPr>
        <w:rStyle w:val="PageNumber"/>
      </w:rPr>
      <w:fldChar w:fldCharType="end"/>
    </w:r>
  </w:p>
  <w:p w:rsidR="000D76B4" w:rsidRDefault="00BA10F8" w:rsidP="006052EA">
    <w:pPr>
      <w:pStyle w:val="Footer"/>
      <w:jc w:val="center"/>
      <w:rPr>
        <w:sz w:val="16"/>
      </w:rPr>
    </w:pPr>
    <w:r>
      <w:rPr>
        <w:sz w:val="16"/>
      </w:rPr>
      <w:t>DATA LABEL: INTERNAL</w:t>
    </w:r>
  </w:p>
  <w:p w:rsidR="000D76B4" w:rsidRDefault="000D76B4">
    <w:pPr>
      <w:pStyle w:val="Footer"/>
      <w:rPr>
        <w:sz w:val="16"/>
      </w:rPr>
    </w:pPr>
  </w:p>
  <w:p w:rsidR="000D76B4" w:rsidRDefault="000D76B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C0" w:rsidRDefault="007327C0">
      <w:r>
        <w:separator/>
      </w:r>
    </w:p>
  </w:footnote>
  <w:footnote w:type="continuationSeparator" w:id="0">
    <w:p w:rsidR="007327C0" w:rsidRDefault="0073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20" w:rsidRDefault="00E44198">
    <w:pPr>
      <w:pStyle w:val="Header"/>
    </w:pPr>
    <w:r w:rsidRPr="00D608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D79B0E2" wp14:editId="108392BD">
          <wp:simplePos x="0" y="0"/>
          <wp:positionH relativeFrom="column">
            <wp:posOffset>-210185</wp:posOffset>
          </wp:positionH>
          <wp:positionV relativeFrom="paragraph">
            <wp:posOffset>-55245</wp:posOffset>
          </wp:positionV>
          <wp:extent cx="2133600" cy="6788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C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28" w:type="dxa"/>
      <w:tblBorders>
        <w:insideH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9000"/>
    </w:tblGrid>
    <w:tr w:rsidR="00E44198" w:rsidRPr="00DB6017" w:rsidTr="00384FB5">
      <w:tc>
        <w:tcPr>
          <w:tcW w:w="828" w:type="dxa"/>
        </w:tcPr>
        <w:p w:rsidR="00E44198" w:rsidRDefault="00E44198"/>
      </w:tc>
      <w:tc>
        <w:tcPr>
          <w:tcW w:w="9000" w:type="dxa"/>
        </w:tcPr>
        <w:p w:rsidR="00E44198" w:rsidRDefault="00E44198"/>
      </w:tc>
    </w:tr>
  </w:tbl>
  <w:p w:rsidR="00CE6C20" w:rsidRDefault="00CE6C20">
    <w:pPr>
      <w:pStyle w:val="Header"/>
    </w:pPr>
  </w:p>
  <w:p w:rsidR="000D76B4" w:rsidRDefault="000D76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BC29F7"/>
    <w:multiLevelType w:val="hybridMultilevel"/>
    <w:tmpl w:val="CA828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B36A8"/>
    <w:multiLevelType w:val="hybridMultilevel"/>
    <w:tmpl w:val="02DE7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4BCF"/>
    <w:multiLevelType w:val="hybridMultilevel"/>
    <w:tmpl w:val="ED464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654F"/>
    <w:multiLevelType w:val="hybridMultilevel"/>
    <w:tmpl w:val="7E2AA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4A2B"/>
    <w:multiLevelType w:val="hybridMultilevel"/>
    <w:tmpl w:val="DA78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4742"/>
    <w:multiLevelType w:val="hybridMultilevel"/>
    <w:tmpl w:val="CA828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3C033C"/>
    <w:multiLevelType w:val="hybridMultilevel"/>
    <w:tmpl w:val="A718E3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A60BC1"/>
    <w:multiLevelType w:val="hybridMultilevel"/>
    <w:tmpl w:val="98103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B2662"/>
    <w:multiLevelType w:val="hybridMultilevel"/>
    <w:tmpl w:val="7172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7664"/>
    <w:multiLevelType w:val="hybridMultilevel"/>
    <w:tmpl w:val="484A9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49F4"/>
    <w:multiLevelType w:val="hybridMultilevel"/>
    <w:tmpl w:val="995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3F6C"/>
    <w:multiLevelType w:val="hybridMultilevel"/>
    <w:tmpl w:val="AD62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771BB"/>
    <w:multiLevelType w:val="hybridMultilevel"/>
    <w:tmpl w:val="7324BDC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786B7A01"/>
    <w:multiLevelType w:val="hybridMultilevel"/>
    <w:tmpl w:val="E0D6F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5"/>
  </w:num>
  <w:num w:numId="4">
    <w:abstractNumId w:val="8"/>
  </w:num>
  <w:num w:numId="5">
    <w:abstractNumId w:val="8"/>
  </w:num>
  <w:num w:numId="6">
    <w:abstractNumId w:val="4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29"/>
    <w:rsid w:val="000106F1"/>
    <w:rsid w:val="0001094B"/>
    <w:rsid w:val="00020916"/>
    <w:rsid w:val="0002357E"/>
    <w:rsid w:val="00031CDC"/>
    <w:rsid w:val="00044BE6"/>
    <w:rsid w:val="0004645B"/>
    <w:rsid w:val="000503F6"/>
    <w:rsid w:val="000A5453"/>
    <w:rsid w:val="000C31A7"/>
    <w:rsid w:val="000C7E9D"/>
    <w:rsid w:val="000D5B5E"/>
    <w:rsid w:val="000D76B4"/>
    <w:rsid w:val="000E17D0"/>
    <w:rsid w:val="000E4411"/>
    <w:rsid w:val="000E4B2D"/>
    <w:rsid w:val="00101BD8"/>
    <w:rsid w:val="001067D3"/>
    <w:rsid w:val="0013231F"/>
    <w:rsid w:val="00152489"/>
    <w:rsid w:val="00155829"/>
    <w:rsid w:val="00155E38"/>
    <w:rsid w:val="00180EB2"/>
    <w:rsid w:val="001A368E"/>
    <w:rsid w:val="001A6278"/>
    <w:rsid w:val="001B0415"/>
    <w:rsid w:val="001B48C0"/>
    <w:rsid w:val="001C0815"/>
    <w:rsid w:val="001D6A8A"/>
    <w:rsid w:val="0020331F"/>
    <w:rsid w:val="00211661"/>
    <w:rsid w:val="002205C4"/>
    <w:rsid w:val="00233CD2"/>
    <w:rsid w:val="00235790"/>
    <w:rsid w:val="0024190F"/>
    <w:rsid w:val="002433DB"/>
    <w:rsid w:val="00244A07"/>
    <w:rsid w:val="00264AF0"/>
    <w:rsid w:val="00271D51"/>
    <w:rsid w:val="00273BB4"/>
    <w:rsid w:val="002751DE"/>
    <w:rsid w:val="00283C53"/>
    <w:rsid w:val="002C568A"/>
    <w:rsid w:val="002D0481"/>
    <w:rsid w:val="003179D3"/>
    <w:rsid w:val="00332455"/>
    <w:rsid w:val="00333EBA"/>
    <w:rsid w:val="00337B29"/>
    <w:rsid w:val="00351E96"/>
    <w:rsid w:val="00360864"/>
    <w:rsid w:val="00386293"/>
    <w:rsid w:val="003C674C"/>
    <w:rsid w:val="00403856"/>
    <w:rsid w:val="00417B14"/>
    <w:rsid w:val="00423516"/>
    <w:rsid w:val="00441057"/>
    <w:rsid w:val="004732AF"/>
    <w:rsid w:val="0048286D"/>
    <w:rsid w:val="00487176"/>
    <w:rsid w:val="004A60BA"/>
    <w:rsid w:val="004C018E"/>
    <w:rsid w:val="004D160A"/>
    <w:rsid w:val="004D345D"/>
    <w:rsid w:val="004D63C9"/>
    <w:rsid w:val="004E3A3E"/>
    <w:rsid w:val="004F64F0"/>
    <w:rsid w:val="004F73F0"/>
    <w:rsid w:val="004F749F"/>
    <w:rsid w:val="0052772B"/>
    <w:rsid w:val="005343D5"/>
    <w:rsid w:val="00536B06"/>
    <w:rsid w:val="00564730"/>
    <w:rsid w:val="00592E4D"/>
    <w:rsid w:val="005937F6"/>
    <w:rsid w:val="00596793"/>
    <w:rsid w:val="005B44C9"/>
    <w:rsid w:val="005B69CF"/>
    <w:rsid w:val="005D4888"/>
    <w:rsid w:val="005E6232"/>
    <w:rsid w:val="00601B04"/>
    <w:rsid w:val="00603BB3"/>
    <w:rsid w:val="006052EA"/>
    <w:rsid w:val="006202EF"/>
    <w:rsid w:val="006205DB"/>
    <w:rsid w:val="00631D5F"/>
    <w:rsid w:val="00637CE1"/>
    <w:rsid w:val="0064203A"/>
    <w:rsid w:val="00663523"/>
    <w:rsid w:val="00673502"/>
    <w:rsid w:val="006910D5"/>
    <w:rsid w:val="006A7D9D"/>
    <w:rsid w:val="006B36CB"/>
    <w:rsid w:val="006D5E00"/>
    <w:rsid w:val="006D7928"/>
    <w:rsid w:val="006E4EE4"/>
    <w:rsid w:val="00726703"/>
    <w:rsid w:val="00730BBA"/>
    <w:rsid w:val="007327C0"/>
    <w:rsid w:val="00735100"/>
    <w:rsid w:val="007525C2"/>
    <w:rsid w:val="00764416"/>
    <w:rsid w:val="007734B5"/>
    <w:rsid w:val="00774BB5"/>
    <w:rsid w:val="00774E9F"/>
    <w:rsid w:val="00791410"/>
    <w:rsid w:val="00794D82"/>
    <w:rsid w:val="007C7B1E"/>
    <w:rsid w:val="007F3D69"/>
    <w:rsid w:val="00803F5A"/>
    <w:rsid w:val="00816BD8"/>
    <w:rsid w:val="00843BD6"/>
    <w:rsid w:val="00852A50"/>
    <w:rsid w:val="00855A80"/>
    <w:rsid w:val="0088001C"/>
    <w:rsid w:val="008837EC"/>
    <w:rsid w:val="008919D3"/>
    <w:rsid w:val="008B54FC"/>
    <w:rsid w:val="008C6FC9"/>
    <w:rsid w:val="008E021F"/>
    <w:rsid w:val="008E5654"/>
    <w:rsid w:val="009151A2"/>
    <w:rsid w:val="0092734F"/>
    <w:rsid w:val="00982BF1"/>
    <w:rsid w:val="00985FAD"/>
    <w:rsid w:val="00995EFF"/>
    <w:rsid w:val="009B2CFF"/>
    <w:rsid w:val="009E213B"/>
    <w:rsid w:val="009F4CA1"/>
    <w:rsid w:val="00A01E73"/>
    <w:rsid w:val="00A028CF"/>
    <w:rsid w:val="00A03C94"/>
    <w:rsid w:val="00A06412"/>
    <w:rsid w:val="00A15D0E"/>
    <w:rsid w:val="00A22747"/>
    <w:rsid w:val="00A61487"/>
    <w:rsid w:val="00A63608"/>
    <w:rsid w:val="00A7390B"/>
    <w:rsid w:val="00A83213"/>
    <w:rsid w:val="00A94C3C"/>
    <w:rsid w:val="00AB2682"/>
    <w:rsid w:val="00AB574A"/>
    <w:rsid w:val="00AF2B1E"/>
    <w:rsid w:val="00B25009"/>
    <w:rsid w:val="00B34F76"/>
    <w:rsid w:val="00B42F49"/>
    <w:rsid w:val="00B46B5E"/>
    <w:rsid w:val="00B532AE"/>
    <w:rsid w:val="00B5499E"/>
    <w:rsid w:val="00B5728B"/>
    <w:rsid w:val="00B632CC"/>
    <w:rsid w:val="00B73018"/>
    <w:rsid w:val="00B77EA8"/>
    <w:rsid w:val="00B8062E"/>
    <w:rsid w:val="00B82BDE"/>
    <w:rsid w:val="00BA10F8"/>
    <w:rsid w:val="00BA629F"/>
    <w:rsid w:val="00BB5C74"/>
    <w:rsid w:val="00BC321C"/>
    <w:rsid w:val="00BC6F42"/>
    <w:rsid w:val="00BE43A1"/>
    <w:rsid w:val="00C05CAA"/>
    <w:rsid w:val="00C07B8E"/>
    <w:rsid w:val="00C42273"/>
    <w:rsid w:val="00C4358F"/>
    <w:rsid w:val="00C63730"/>
    <w:rsid w:val="00C648BD"/>
    <w:rsid w:val="00C73C58"/>
    <w:rsid w:val="00C75882"/>
    <w:rsid w:val="00C7603A"/>
    <w:rsid w:val="00C9788D"/>
    <w:rsid w:val="00CA5DC7"/>
    <w:rsid w:val="00CA5E27"/>
    <w:rsid w:val="00CB16E2"/>
    <w:rsid w:val="00CC2C4C"/>
    <w:rsid w:val="00CE0787"/>
    <w:rsid w:val="00CE6C20"/>
    <w:rsid w:val="00D02B7E"/>
    <w:rsid w:val="00D26314"/>
    <w:rsid w:val="00D340D6"/>
    <w:rsid w:val="00DB3993"/>
    <w:rsid w:val="00DB6017"/>
    <w:rsid w:val="00DC4765"/>
    <w:rsid w:val="00DC68A1"/>
    <w:rsid w:val="00DD7CFB"/>
    <w:rsid w:val="00DF01E3"/>
    <w:rsid w:val="00E02AD0"/>
    <w:rsid w:val="00E44198"/>
    <w:rsid w:val="00E60CCE"/>
    <w:rsid w:val="00E62F38"/>
    <w:rsid w:val="00E70E52"/>
    <w:rsid w:val="00E711C3"/>
    <w:rsid w:val="00E713EC"/>
    <w:rsid w:val="00E72A37"/>
    <w:rsid w:val="00E75856"/>
    <w:rsid w:val="00E813EA"/>
    <w:rsid w:val="00E94F18"/>
    <w:rsid w:val="00EB49A9"/>
    <w:rsid w:val="00EC63FC"/>
    <w:rsid w:val="00ED13EF"/>
    <w:rsid w:val="00ED29DD"/>
    <w:rsid w:val="00ED4D7E"/>
    <w:rsid w:val="00EE5D01"/>
    <w:rsid w:val="00EF3AB0"/>
    <w:rsid w:val="00F16F5F"/>
    <w:rsid w:val="00F324C6"/>
    <w:rsid w:val="00F32E77"/>
    <w:rsid w:val="00F37CC4"/>
    <w:rsid w:val="00F51992"/>
    <w:rsid w:val="00F55EC4"/>
    <w:rsid w:val="00F6550E"/>
    <w:rsid w:val="00F66E12"/>
    <w:rsid w:val="00F67777"/>
    <w:rsid w:val="00F83B2D"/>
    <w:rsid w:val="00FA527D"/>
    <w:rsid w:val="00FA733B"/>
    <w:rsid w:val="00FB1BF7"/>
    <w:rsid w:val="00FC27DF"/>
    <w:rsid w:val="00FF0682"/>
    <w:rsid w:val="00FF0E61"/>
    <w:rsid w:val="00FF414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4F789"/>
  <w15:docId w15:val="{03F4E6D3-A9EA-45C4-A449-3079A52A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28B"/>
    <w:pPr>
      <w:keepNext/>
      <w:jc w:val="center"/>
      <w:outlineLvl w:val="1"/>
    </w:pPr>
    <w:rPr>
      <w:b/>
      <w:sz w:val="23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D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link w:val="Heading2"/>
    <w:rsid w:val="00B5728B"/>
    <w:rPr>
      <w:rFonts w:ascii="Arial" w:hAnsi="Arial"/>
      <w:b/>
      <w:sz w:val="23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C6F42"/>
    <w:pPr>
      <w:ind w:left="720"/>
    </w:pPr>
  </w:style>
  <w:style w:type="character" w:styleId="Hyperlink">
    <w:name w:val="Hyperlink"/>
    <w:uiPriority w:val="99"/>
    <w:unhideWhenUsed/>
    <w:rsid w:val="00C05CAA"/>
    <w:rPr>
      <w:color w:val="0000FF"/>
      <w:u w:val="single"/>
    </w:rPr>
  </w:style>
  <w:style w:type="paragraph" w:customStyle="1" w:styleId="Heading">
    <w:name w:val="Heading"/>
    <w:basedOn w:val="Normal"/>
    <w:rsid w:val="0002357E"/>
    <w:rPr>
      <w:rFonts w:ascii="Garamond" w:hAnsi="Garamond"/>
      <w:b/>
      <w:sz w:val="24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0E17D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6Char">
    <w:name w:val="Heading 6 Char"/>
    <w:link w:val="Heading6"/>
    <w:uiPriority w:val="9"/>
    <w:semiHidden/>
    <w:rsid w:val="000E17D0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0E17D0"/>
    <w:rPr>
      <w:rFonts w:ascii="Arial" w:hAnsi="Arial"/>
      <w:sz w:val="24"/>
      <w:lang w:val="en-GB"/>
    </w:rPr>
  </w:style>
  <w:style w:type="paragraph" w:styleId="CommentText">
    <w:name w:val="annotation text"/>
    <w:basedOn w:val="Normal"/>
    <w:link w:val="CommentTextChar"/>
    <w:semiHidden/>
    <w:rsid w:val="000E17D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0E17D0"/>
    <w:rPr>
      <w:lang w:val="en-GB"/>
    </w:rPr>
  </w:style>
  <w:style w:type="paragraph" w:customStyle="1" w:styleId="strBody">
    <w:name w:val="strBody"/>
    <w:basedOn w:val="Normal"/>
    <w:rsid w:val="000E17D0"/>
    <w:rPr>
      <w:sz w:val="20"/>
      <w:szCs w:val="20"/>
    </w:rPr>
  </w:style>
  <w:style w:type="paragraph" w:styleId="Caption">
    <w:name w:val="caption"/>
    <w:basedOn w:val="Normal"/>
    <w:next w:val="Normal"/>
    <w:qFormat/>
    <w:rsid w:val="000E17D0"/>
    <w:pPr>
      <w:spacing w:before="60"/>
      <w:jc w:val="center"/>
    </w:pPr>
    <w:rPr>
      <w:b/>
      <w:sz w:val="20"/>
      <w:szCs w:val="20"/>
    </w:rPr>
  </w:style>
  <w:style w:type="paragraph" w:styleId="EnvelopeReturn">
    <w:name w:val="envelope return"/>
    <w:basedOn w:val="Normal"/>
    <w:semiHidden/>
    <w:rsid w:val="000E17D0"/>
    <w:rPr>
      <w:rFonts w:ascii="Arial Narrow" w:hAnsi="Arial Narrow"/>
      <w:sz w:val="18"/>
      <w:szCs w:val="20"/>
    </w:rPr>
  </w:style>
  <w:style w:type="table" w:styleId="TableGrid">
    <w:name w:val="Table Grid"/>
    <w:basedOn w:val="TableNormal"/>
    <w:uiPriority w:val="59"/>
    <w:rsid w:val="000E17D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1A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earning.westlothian.gov.uk/login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7D73-D6CE-48F4-AD73-23B39BEB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WLC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Wilson, Jackie</dc:creator>
  <cp:lastModifiedBy>Wilson, Jackie</cp:lastModifiedBy>
  <cp:revision>2</cp:revision>
  <cp:lastPrinted>2015-03-06T07:44:00Z</cp:lastPrinted>
  <dcterms:created xsi:type="dcterms:W3CDTF">2022-08-02T08:58:00Z</dcterms:created>
  <dcterms:modified xsi:type="dcterms:W3CDTF">2022-08-02T08:58:00Z</dcterms:modified>
</cp:coreProperties>
</file>